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B3360" w14:textId="20D87489" w:rsidR="007D79A3" w:rsidRPr="00475B1D" w:rsidRDefault="007F7419" w:rsidP="007D79A3">
      <w:pPr>
        <w:jc w:val="both"/>
        <w:rPr>
          <w:rFonts w:ascii="Arial" w:hAnsi="Arial" w:cs="Arial"/>
        </w:rPr>
      </w:pPr>
      <w:r>
        <w:rPr>
          <w:rFonts w:ascii="Arial" w:hAnsi="Arial" w:cs="Arial"/>
        </w:rPr>
        <w:t xml:space="preserve">                             </w:t>
      </w:r>
      <w:r w:rsidR="00BF51B9" w:rsidRPr="00475B1D">
        <w:rPr>
          <w:rFonts w:ascii="Arial" w:hAnsi="Arial" w:cs="Arial"/>
        </w:rPr>
        <w:tab/>
      </w:r>
      <w:r w:rsidR="007D79A3" w:rsidRPr="00475B1D">
        <w:rPr>
          <w:rFonts w:ascii="Arial" w:hAnsi="Arial" w:cs="Arial"/>
          <w:b/>
        </w:rPr>
        <w:t xml:space="preserve">Umowa o dzierżawę wód nr </w:t>
      </w:r>
      <w:r w:rsidR="007D79A3">
        <w:rPr>
          <w:rFonts w:ascii="Arial" w:hAnsi="Arial" w:cs="Arial"/>
          <w:b/>
        </w:rPr>
        <w:t>…………….</w:t>
      </w:r>
    </w:p>
    <w:p w14:paraId="709E8FA3" w14:textId="77777777" w:rsidR="007D79A3" w:rsidRPr="00475B1D" w:rsidRDefault="007D79A3" w:rsidP="007D79A3">
      <w:pPr>
        <w:jc w:val="both"/>
        <w:rPr>
          <w:rFonts w:ascii="Arial" w:hAnsi="Arial" w:cs="Arial"/>
          <w:b/>
        </w:rPr>
      </w:pPr>
    </w:p>
    <w:p w14:paraId="0DF94F0A"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zawarta w dn. </w:t>
      </w:r>
      <w:r>
        <w:rPr>
          <w:rFonts w:ascii="Arial" w:hAnsi="Arial" w:cs="Arial"/>
        </w:rPr>
        <w:t>………………..</w:t>
      </w:r>
    </w:p>
    <w:p w14:paraId="3059D89F"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pomiędzy: </w:t>
      </w:r>
    </w:p>
    <w:p w14:paraId="01D82920" w14:textId="77777777" w:rsidR="007D79A3" w:rsidRPr="00475B1D" w:rsidRDefault="007D79A3" w:rsidP="007D79A3">
      <w:pPr>
        <w:overflowPunct w:val="0"/>
        <w:autoSpaceDE w:val="0"/>
        <w:jc w:val="both"/>
        <w:rPr>
          <w:rFonts w:ascii="Arial" w:hAnsi="Arial" w:cs="Arial"/>
        </w:rPr>
      </w:pPr>
      <w:r w:rsidRPr="00475B1D">
        <w:rPr>
          <w:rFonts w:ascii="Arial" w:hAnsi="Arial" w:cs="Arial"/>
          <w:b/>
        </w:rPr>
        <w:t>Skarbem Państwa Państwowym Gospodarstwem Leśnym Lasy Państwowe</w:t>
      </w:r>
    </w:p>
    <w:p w14:paraId="5CAE708A" w14:textId="77777777" w:rsidR="007D79A3" w:rsidRPr="00475B1D" w:rsidRDefault="007D79A3" w:rsidP="007D79A3">
      <w:pPr>
        <w:overflowPunct w:val="0"/>
        <w:autoSpaceDE w:val="0"/>
        <w:jc w:val="both"/>
        <w:rPr>
          <w:rFonts w:ascii="Arial" w:hAnsi="Arial" w:cs="Arial"/>
        </w:rPr>
      </w:pPr>
      <w:r w:rsidRPr="00475B1D">
        <w:rPr>
          <w:rFonts w:ascii="Arial" w:hAnsi="Arial" w:cs="Arial"/>
          <w:b/>
        </w:rPr>
        <w:t xml:space="preserve">Nadleśnictwo Rybnik, </w:t>
      </w:r>
    </w:p>
    <w:p w14:paraId="2B2035A7" w14:textId="77777777" w:rsidR="007D79A3" w:rsidRPr="00475B1D" w:rsidRDefault="007D79A3" w:rsidP="007D79A3">
      <w:pPr>
        <w:overflowPunct w:val="0"/>
        <w:autoSpaceDE w:val="0"/>
        <w:jc w:val="both"/>
        <w:rPr>
          <w:rFonts w:ascii="Arial" w:hAnsi="Arial" w:cs="Arial"/>
        </w:rPr>
      </w:pPr>
      <w:r w:rsidRPr="00475B1D">
        <w:rPr>
          <w:rFonts w:ascii="Arial" w:hAnsi="Arial" w:cs="Arial"/>
        </w:rPr>
        <w:t>44-200 Rybnik, ul. Kościuszki 36,</w:t>
      </w:r>
    </w:p>
    <w:p w14:paraId="0DB71825" w14:textId="77777777" w:rsidR="007D79A3" w:rsidRPr="00475B1D" w:rsidRDefault="007D79A3" w:rsidP="007D79A3">
      <w:pPr>
        <w:overflowPunct w:val="0"/>
        <w:autoSpaceDE w:val="0"/>
        <w:jc w:val="both"/>
        <w:rPr>
          <w:rFonts w:ascii="Arial" w:hAnsi="Arial" w:cs="Arial"/>
        </w:rPr>
      </w:pPr>
      <w:r w:rsidRPr="00475B1D">
        <w:rPr>
          <w:rFonts w:ascii="Arial" w:hAnsi="Arial" w:cs="Arial"/>
        </w:rPr>
        <w:t>w imieniu, którego działają:</w:t>
      </w:r>
    </w:p>
    <w:p w14:paraId="4425FA10" w14:textId="77777777" w:rsidR="007D79A3" w:rsidRPr="00475B1D" w:rsidRDefault="007D79A3" w:rsidP="007D79A3">
      <w:pPr>
        <w:overflowPunct w:val="0"/>
        <w:autoSpaceDE w:val="0"/>
        <w:jc w:val="both"/>
        <w:rPr>
          <w:rFonts w:ascii="Arial" w:hAnsi="Arial" w:cs="Arial"/>
          <w:b/>
        </w:rPr>
      </w:pPr>
      <w:r w:rsidRPr="00475B1D">
        <w:rPr>
          <w:rFonts w:ascii="Arial" w:hAnsi="Arial" w:cs="Arial"/>
          <w:b/>
        </w:rPr>
        <w:t xml:space="preserve">Nadleśniczy Nadleśnictwa Rybnik </w:t>
      </w:r>
      <w:r>
        <w:rPr>
          <w:rFonts w:ascii="Arial" w:hAnsi="Arial" w:cs="Arial"/>
          <w:b/>
        </w:rPr>
        <w:t xml:space="preserve">– Grzegorz Adamczyk </w:t>
      </w:r>
      <w:r w:rsidRPr="00475B1D">
        <w:rPr>
          <w:rFonts w:ascii="Arial" w:hAnsi="Arial" w:cs="Arial"/>
          <w:b/>
        </w:rPr>
        <w:t xml:space="preserve"> </w:t>
      </w:r>
    </w:p>
    <w:p w14:paraId="7FF7219C" w14:textId="77777777" w:rsidR="007D79A3" w:rsidRPr="00475B1D" w:rsidRDefault="007D79A3" w:rsidP="007D79A3">
      <w:pPr>
        <w:overflowPunct w:val="0"/>
        <w:autoSpaceDE w:val="0"/>
        <w:jc w:val="both"/>
        <w:rPr>
          <w:rFonts w:ascii="Arial" w:hAnsi="Arial" w:cs="Arial"/>
        </w:rPr>
      </w:pPr>
      <w:r w:rsidRPr="00475B1D">
        <w:rPr>
          <w:rFonts w:ascii="Arial" w:hAnsi="Arial" w:cs="Arial"/>
        </w:rPr>
        <w:t>przy udziale</w:t>
      </w:r>
    </w:p>
    <w:p w14:paraId="46D149CB" w14:textId="77777777" w:rsidR="007D79A3" w:rsidRPr="00475B1D" w:rsidRDefault="007D79A3" w:rsidP="007D79A3">
      <w:pPr>
        <w:overflowPunct w:val="0"/>
        <w:autoSpaceDE w:val="0"/>
        <w:jc w:val="both"/>
        <w:rPr>
          <w:rFonts w:ascii="Arial" w:hAnsi="Arial" w:cs="Arial"/>
          <w:b/>
        </w:rPr>
      </w:pPr>
      <w:r w:rsidRPr="00475B1D">
        <w:rPr>
          <w:rFonts w:ascii="Arial" w:hAnsi="Arial" w:cs="Arial"/>
          <w:b/>
        </w:rPr>
        <w:t>Głównej Księgowej – Aurelii Olszewskiej</w:t>
      </w:r>
    </w:p>
    <w:p w14:paraId="6608CEC7" w14:textId="77777777" w:rsidR="007D79A3" w:rsidRPr="00475B1D" w:rsidRDefault="007D79A3" w:rsidP="007D79A3">
      <w:pPr>
        <w:overflowPunct w:val="0"/>
        <w:autoSpaceDE w:val="0"/>
        <w:jc w:val="both"/>
        <w:rPr>
          <w:rFonts w:ascii="Arial" w:hAnsi="Arial" w:cs="Arial"/>
        </w:rPr>
      </w:pPr>
      <w:r w:rsidRPr="00475B1D">
        <w:rPr>
          <w:rFonts w:ascii="Arial" w:hAnsi="Arial" w:cs="Arial"/>
        </w:rPr>
        <w:t>zwanym w dalszej części umowy „</w:t>
      </w:r>
      <w:r w:rsidRPr="00475B1D">
        <w:rPr>
          <w:rFonts w:ascii="Arial" w:hAnsi="Arial" w:cs="Arial"/>
          <w:b/>
        </w:rPr>
        <w:t xml:space="preserve">Wydzierżawiającym” </w:t>
      </w:r>
    </w:p>
    <w:p w14:paraId="7AF1A6EB"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a </w:t>
      </w:r>
    </w:p>
    <w:p w14:paraId="239D8487" w14:textId="77777777" w:rsidR="007D79A3" w:rsidRPr="00475B1D" w:rsidRDefault="007D79A3" w:rsidP="007D79A3">
      <w:pPr>
        <w:overflowPunct w:val="0"/>
        <w:autoSpaceDE w:val="0"/>
        <w:jc w:val="both"/>
        <w:rPr>
          <w:rFonts w:ascii="Arial" w:hAnsi="Arial" w:cs="Arial"/>
        </w:rPr>
      </w:pPr>
      <w:r>
        <w:rPr>
          <w:rFonts w:ascii="Arial" w:hAnsi="Arial" w:cs="Arial"/>
        </w:rPr>
        <w:t>…………………………………………….</w:t>
      </w:r>
    </w:p>
    <w:p w14:paraId="6CF1EBF5" w14:textId="77777777" w:rsidR="007D79A3" w:rsidRDefault="007D79A3" w:rsidP="007D79A3">
      <w:pPr>
        <w:overflowPunct w:val="0"/>
        <w:autoSpaceDE w:val="0"/>
        <w:jc w:val="both"/>
        <w:rPr>
          <w:rFonts w:ascii="Arial" w:hAnsi="Arial" w:cs="Arial"/>
        </w:rPr>
      </w:pPr>
      <w:r>
        <w:rPr>
          <w:rFonts w:ascii="Arial" w:hAnsi="Arial" w:cs="Arial"/>
        </w:rPr>
        <w:t>…………………………………………….</w:t>
      </w:r>
    </w:p>
    <w:p w14:paraId="17F609B2" w14:textId="77777777" w:rsidR="007D79A3" w:rsidRPr="00491251" w:rsidRDefault="007D79A3" w:rsidP="007D79A3">
      <w:pPr>
        <w:overflowPunct w:val="0"/>
        <w:autoSpaceDE w:val="0"/>
        <w:jc w:val="both"/>
        <w:rPr>
          <w:rFonts w:ascii="Arial" w:hAnsi="Arial" w:cs="Arial"/>
        </w:rPr>
      </w:pPr>
      <w:r>
        <w:rPr>
          <w:rFonts w:ascii="Arial" w:hAnsi="Arial" w:cs="Arial"/>
        </w:rPr>
        <w:t>…………………………………………….</w:t>
      </w:r>
    </w:p>
    <w:p w14:paraId="54DEB686" w14:textId="77777777" w:rsidR="007D79A3" w:rsidRDefault="007D79A3" w:rsidP="007D79A3">
      <w:pPr>
        <w:overflowPunct w:val="0"/>
        <w:autoSpaceDE w:val="0"/>
        <w:jc w:val="both"/>
        <w:rPr>
          <w:rFonts w:ascii="Arial" w:hAnsi="Arial" w:cs="Arial"/>
        </w:rPr>
      </w:pPr>
      <w:r>
        <w:rPr>
          <w:rFonts w:ascii="Arial" w:hAnsi="Arial" w:cs="Arial"/>
        </w:rPr>
        <w:t>…………………………………………….</w:t>
      </w:r>
    </w:p>
    <w:p w14:paraId="7F0D09BE" w14:textId="77777777" w:rsidR="007D79A3" w:rsidRPr="00491251" w:rsidRDefault="007D79A3" w:rsidP="007D79A3">
      <w:pPr>
        <w:overflowPunct w:val="0"/>
        <w:autoSpaceDE w:val="0"/>
        <w:jc w:val="both"/>
        <w:rPr>
          <w:rFonts w:ascii="Arial" w:hAnsi="Arial" w:cs="Arial"/>
        </w:rPr>
      </w:pPr>
    </w:p>
    <w:p w14:paraId="323BC0C6" w14:textId="77777777" w:rsidR="007D79A3" w:rsidRPr="00475B1D" w:rsidRDefault="007D79A3" w:rsidP="007D79A3">
      <w:pPr>
        <w:overflowPunct w:val="0"/>
        <w:autoSpaceDE w:val="0"/>
        <w:jc w:val="both"/>
        <w:rPr>
          <w:rFonts w:ascii="Arial" w:hAnsi="Arial" w:cs="Arial"/>
        </w:rPr>
      </w:pPr>
    </w:p>
    <w:p w14:paraId="395F446C" w14:textId="77777777" w:rsidR="007D79A3" w:rsidRPr="00475B1D" w:rsidRDefault="007D79A3" w:rsidP="007D79A3">
      <w:pPr>
        <w:overflowPunct w:val="0"/>
        <w:autoSpaceDE w:val="0"/>
        <w:jc w:val="both"/>
        <w:rPr>
          <w:rFonts w:ascii="Arial" w:hAnsi="Arial" w:cs="Arial"/>
        </w:rPr>
      </w:pPr>
      <w:r w:rsidRPr="00475B1D">
        <w:rPr>
          <w:rFonts w:ascii="Arial" w:hAnsi="Arial" w:cs="Arial"/>
        </w:rPr>
        <w:t>zwanym w dalszej części umowy „</w:t>
      </w:r>
      <w:r w:rsidRPr="00475B1D">
        <w:rPr>
          <w:rFonts w:ascii="Arial" w:hAnsi="Arial" w:cs="Arial"/>
          <w:b/>
        </w:rPr>
        <w:t>Dzierżawcą”</w:t>
      </w:r>
    </w:p>
    <w:p w14:paraId="16D0AA92" w14:textId="77777777" w:rsidR="007D79A3" w:rsidRPr="00475B1D" w:rsidRDefault="007D79A3" w:rsidP="007D79A3">
      <w:pPr>
        <w:overflowPunct w:val="0"/>
        <w:autoSpaceDE w:val="0"/>
        <w:jc w:val="both"/>
        <w:rPr>
          <w:rFonts w:ascii="Arial" w:hAnsi="Arial" w:cs="Arial"/>
          <w:b/>
        </w:rPr>
      </w:pPr>
    </w:p>
    <w:p w14:paraId="5E2C5384" w14:textId="77777777" w:rsidR="007D79A3" w:rsidRPr="00475B1D" w:rsidRDefault="007D79A3" w:rsidP="007D79A3">
      <w:pPr>
        <w:overflowPunct w:val="0"/>
        <w:autoSpaceDE w:val="0"/>
        <w:jc w:val="center"/>
        <w:rPr>
          <w:rFonts w:ascii="Arial" w:hAnsi="Arial" w:cs="Arial"/>
        </w:rPr>
      </w:pPr>
      <w:r w:rsidRPr="00475B1D">
        <w:rPr>
          <w:rFonts w:ascii="Arial" w:hAnsi="Arial" w:cs="Arial"/>
        </w:rPr>
        <w:t>§ 1</w:t>
      </w:r>
    </w:p>
    <w:p w14:paraId="658CDCCC" w14:textId="77777777" w:rsidR="007D79A3" w:rsidRPr="00475B1D" w:rsidRDefault="007D79A3" w:rsidP="007D79A3">
      <w:pPr>
        <w:overflowPunct w:val="0"/>
        <w:autoSpaceDE w:val="0"/>
        <w:jc w:val="center"/>
        <w:rPr>
          <w:rFonts w:ascii="Arial" w:hAnsi="Arial" w:cs="Arial"/>
        </w:rPr>
      </w:pPr>
      <w:r w:rsidRPr="00475B1D">
        <w:rPr>
          <w:rFonts w:ascii="Arial" w:hAnsi="Arial" w:cs="Arial"/>
          <w:b/>
        </w:rPr>
        <w:t>Przedmiot dzierżawy</w:t>
      </w:r>
    </w:p>
    <w:p w14:paraId="67FF62E3" w14:textId="2C539E6E" w:rsidR="007D79A3" w:rsidRPr="00FA2A8B" w:rsidRDefault="007D79A3" w:rsidP="007D79A3">
      <w:pPr>
        <w:numPr>
          <w:ilvl w:val="0"/>
          <w:numId w:val="7"/>
        </w:numPr>
        <w:tabs>
          <w:tab w:val="clear" w:pos="720"/>
        </w:tabs>
        <w:ind w:left="284" w:hanging="284"/>
        <w:jc w:val="both"/>
        <w:rPr>
          <w:rFonts w:ascii="Arial" w:hAnsi="Arial" w:cs="Arial"/>
        </w:rPr>
      </w:pPr>
      <w:r w:rsidRPr="00475B1D">
        <w:rPr>
          <w:rFonts w:ascii="Arial" w:hAnsi="Arial" w:cs="Arial"/>
        </w:rPr>
        <w:t xml:space="preserve">Wydzierżawiający, na podstawie zezwolenia Dyrektora Regionalnej Dyrekcji Lasów </w:t>
      </w:r>
      <w:r w:rsidRPr="00FA2A8B">
        <w:rPr>
          <w:rFonts w:ascii="Arial" w:hAnsi="Arial" w:cs="Arial"/>
        </w:rPr>
        <w:t>Państwowyc</w:t>
      </w:r>
      <w:r w:rsidR="008E5655">
        <w:rPr>
          <w:rFonts w:ascii="Arial" w:hAnsi="Arial" w:cs="Arial"/>
        </w:rPr>
        <w:t>h w Katowicach wydanego w dniu 4.11</w:t>
      </w:r>
      <w:r w:rsidRPr="00FA2A8B">
        <w:rPr>
          <w:rFonts w:ascii="Arial" w:hAnsi="Arial" w:cs="Arial"/>
        </w:rPr>
        <w:t>.20</w:t>
      </w:r>
      <w:r w:rsidR="008E5655">
        <w:rPr>
          <w:rFonts w:ascii="Arial" w:hAnsi="Arial" w:cs="Arial"/>
        </w:rPr>
        <w:t>21</w:t>
      </w:r>
      <w:r w:rsidRPr="00FA2A8B">
        <w:rPr>
          <w:rFonts w:ascii="Arial" w:hAnsi="Arial" w:cs="Arial"/>
        </w:rPr>
        <w:t xml:space="preserve"> r. oddaje, a Dzierżawca bierze w dzierżawę </w:t>
      </w:r>
      <w:r w:rsidRPr="00876ED4">
        <w:rPr>
          <w:rFonts w:ascii="Arial" w:hAnsi="Arial" w:cs="Arial"/>
        </w:rPr>
        <w:t>zbiornik</w:t>
      </w:r>
      <w:r w:rsidR="003F6645" w:rsidRPr="00876ED4">
        <w:rPr>
          <w:rFonts w:ascii="Arial" w:hAnsi="Arial" w:cs="Arial"/>
        </w:rPr>
        <w:t>i</w:t>
      </w:r>
      <w:r w:rsidRPr="00876ED4">
        <w:rPr>
          <w:rFonts w:ascii="Arial" w:hAnsi="Arial" w:cs="Arial"/>
        </w:rPr>
        <w:t xml:space="preserve"> wodn</w:t>
      </w:r>
      <w:r w:rsidR="003F6645" w:rsidRPr="00876ED4">
        <w:rPr>
          <w:rFonts w:ascii="Arial" w:hAnsi="Arial" w:cs="Arial"/>
        </w:rPr>
        <w:t>e</w:t>
      </w:r>
      <w:r w:rsidRPr="00876ED4">
        <w:rPr>
          <w:rFonts w:ascii="Arial" w:hAnsi="Arial" w:cs="Arial"/>
        </w:rPr>
        <w:t xml:space="preserve"> – staw</w:t>
      </w:r>
      <w:r w:rsidR="003F6645" w:rsidRPr="00876ED4">
        <w:rPr>
          <w:rFonts w:ascii="Arial" w:hAnsi="Arial" w:cs="Arial"/>
        </w:rPr>
        <w:t>y</w:t>
      </w:r>
      <w:r w:rsidRPr="00876ED4">
        <w:rPr>
          <w:rFonts w:ascii="Arial" w:hAnsi="Arial" w:cs="Arial"/>
        </w:rPr>
        <w:t>, położon</w:t>
      </w:r>
      <w:r w:rsidR="003F6645" w:rsidRPr="00876ED4">
        <w:rPr>
          <w:rFonts w:ascii="Arial" w:hAnsi="Arial" w:cs="Arial"/>
        </w:rPr>
        <w:t>e</w:t>
      </w:r>
      <w:r w:rsidRPr="00876ED4">
        <w:rPr>
          <w:rFonts w:ascii="Arial" w:hAnsi="Arial" w:cs="Arial"/>
        </w:rPr>
        <w:t xml:space="preserve"> na terenie </w:t>
      </w:r>
      <w:r w:rsidRPr="00FA2A8B">
        <w:rPr>
          <w:rFonts w:ascii="Arial" w:hAnsi="Arial" w:cs="Arial"/>
        </w:rPr>
        <w:t xml:space="preserve">PGL LP Nadleśnictwa Rybnik, </w:t>
      </w:r>
      <w:r w:rsidRPr="00FA2A8B">
        <w:rPr>
          <w:rFonts w:ascii="Arial" w:hAnsi="Arial" w:cs="Arial"/>
          <w:b/>
        </w:rPr>
        <w:t xml:space="preserve">obręb </w:t>
      </w:r>
      <w:r w:rsidR="008E5655">
        <w:rPr>
          <w:rFonts w:ascii="Arial" w:hAnsi="Arial" w:cs="Arial"/>
          <w:b/>
        </w:rPr>
        <w:t>Żory</w:t>
      </w:r>
      <w:r w:rsidRPr="00FA2A8B">
        <w:rPr>
          <w:rFonts w:ascii="Arial" w:hAnsi="Arial" w:cs="Arial"/>
          <w:b/>
        </w:rPr>
        <w:t>,</w:t>
      </w:r>
      <w:r w:rsidRPr="00FA2A8B">
        <w:rPr>
          <w:rFonts w:ascii="Arial" w:hAnsi="Arial" w:cs="Arial"/>
        </w:rPr>
        <w:t xml:space="preserve"> </w:t>
      </w:r>
      <w:r w:rsidRPr="00FA2A8B">
        <w:rPr>
          <w:rFonts w:ascii="Arial" w:hAnsi="Arial" w:cs="Arial"/>
          <w:b/>
        </w:rPr>
        <w:t xml:space="preserve">Leśnictwo </w:t>
      </w:r>
      <w:r w:rsidR="008E5655">
        <w:rPr>
          <w:rFonts w:ascii="Arial" w:hAnsi="Arial" w:cs="Arial"/>
          <w:b/>
        </w:rPr>
        <w:t>Żory</w:t>
      </w:r>
      <w:r w:rsidRPr="00FA2A8B">
        <w:rPr>
          <w:rFonts w:ascii="Arial" w:hAnsi="Arial" w:cs="Arial"/>
          <w:b/>
        </w:rPr>
        <w:t xml:space="preserve">,                               </w:t>
      </w:r>
    </w:p>
    <w:p w14:paraId="4B818411" w14:textId="77777777" w:rsidR="007D79A3" w:rsidRPr="00FA2A8B" w:rsidRDefault="007D79A3" w:rsidP="007D79A3">
      <w:pPr>
        <w:spacing w:line="276" w:lineRule="auto"/>
        <w:ind w:left="720"/>
        <w:rPr>
          <w:rFonts w:ascii="Arial" w:hAnsi="Arial" w:cs="Arial"/>
        </w:rPr>
      </w:pPr>
    </w:p>
    <w:tbl>
      <w:tblPr>
        <w:tblStyle w:val="Tabela-Siatka"/>
        <w:tblW w:w="8080" w:type="dxa"/>
        <w:tblInd w:w="-5" w:type="dxa"/>
        <w:tblLayout w:type="fixed"/>
        <w:tblLook w:val="04A0" w:firstRow="1" w:lastRow="0" w:firstColumn="1" w:lastColumn="0" w:noHBand="0" w:noVBand="1"/>
      </w:tblPr>
      <w:tblGrid>
        <w:gridCol w:w="426"/>
        <w:gridCol w:w="1275"/>
        <w:gridCol w:w="851"/>
        <w:gridCol w:w="1417"/>
        <w:gridCol w:w="993"/>
        <w:gridCol w:w="850"/>
        <w:gridCol w:w="1134"/>
        <w:gridCol w:w="1134"/>
      </w:tblGrid>
      <w:tr w:rsidR="00EC4063" w14:paraId="46B554C4" w14:textId="77777777" w:rsidTr="00956428">
        <w:trPr>
          <w:trHeight w:val="1424"/>
        </w:trPr>
        <w:tc>
          <w:tcPr>
            <w:tcW w:w="426" w:type="dxa"/>
          </w:tcPr>
          <w:p w14:paraId="3C65247F" w14:textId="77777777" w:rsidR="00EC4063" w:rsidRPr="003831AE" w:rsidRDefault="00EC4063" w:rsidP="00956428">
            <w:pPr>
              <w:spacing w:line="276" w:lineRule="auto"/>
              <w:jc w:val="center"/>
              <w:rPr>
                <w:b/>
                <w:sz w:val="20"/>
              </w:rPr>
            </w:pPr>
          </w:p>
          <w:p w14:paraId="0F35FA2D" w14:textId="77777777" w:rsidR="00EC4063" w:rsidRPr="003831AE" w:rsidRDefault="00EC4063" w:rsidP="00956428">
            <w:pPr>
              <w:spacing w:line="276" w:lineRule="auto"/>
              <w:jc w:val="center"/>
              <w:rPr>
                <w:b/>
                <w:sz w:val="20"/>
              </w:rPr>
            </w:pPr>
            <w:r w:rsidRPr="003831AE">
              <w:rPr>
                <w:b/>
                <w:sz w:val="20"/>
              </w:rPr>
              <w:t>Lp.</w:t>
            </w:r>
          </w:p>
        </w:tc>
        <w:tc>
          <w:tcPr>
            <w:tcW w:w="1275" w:type="dxa"/>
          </w:tcPr>
          <w:p w14:paraId="24CB4240" w14:textId="77777777" w:rsidR="00EC4063" w:rsidRPr="003831AE" w:rsidRDefault="00EC4063" w:rsidP="00956428">
            <w:pPr>
              <w:spacing w:line="276" w:lineRule="auto"/>
              <w:jc w:val="center"/>
              <w:rPr>
                <w:b/>
                <w:sz w:val="20"/>
              </w:rPr>
            </w:pPr>
          </w:p>
          <w:p w14:paraId="24B96A0B" w14:textId="77777777" w:rsidR="00EC4063" w:rsidRPr="003831AE" w:rsidRDefault="00EC4063" w:rsidP="00956428">
            <w:pPr>
              <w:spacing w:line="276" w:lineRule="auto"/>
              <w:jc w:val="center"/>
              <w:rPr>
                <w:b/>
                <w:sz w:val="20"/>
              </w:rPr>
            </w:pPr>
            <w:r w:rsidRPr="003831AE">
              <w:rPr>
                <w:b/>
                <w:sz w:val="20"/>
              </w:rPr>
              <w:t>Leśnictwo</w:t>
            </w:r>
          </w:p>
        </w:tc>
        <w:tc>
          <w:tcPr>
            <w:tcW w:w="851" w:type="dxa"/>
          </w:tcPr>
          <w:p w14:paraId="7825E4D6" w14:textId="77777777" w:rsidR="00EC4063" w:rsidRPr="003831AE" w:rsidRDefault="00EC4063" w:rsidP="00956428">
            <w:pPr>
              <w:spacing w:line="276" w:lineRule="auto"/>
              <w:jc w:val="center"/>
              <w:rPr>
                <w:b/>
                <w:sz w:val="20"/>
              </w:rPr>
            </w:pPr>
          </w:p>
          <w:p w14:paraId="60C8D276" w14:textId="77777777" w:rsidR="00EC4063" w:rsidRPr="003831AE" w:rsidRDefault="00EC4063" w:rsidP="00956428">
            <w:pPr>
              <w:spacing w:line="276" w:lineRule="auto"/>
              <w:jc w:val="center"/>
              <w:rPr>
                <w:b/>
                <w:sz w:val="20"/>
              </w:rPr>
            </w:pPr>
            <w:r w:rsidRPr="003831AE">
              <w:rPr>
                <w:b/>
                <w:sz w:val="20"/>
              </w:rPr>
              <w:t>Oddz.</w:t>
            </w:r>
          </w:p>
        </w:tc>
        <w:tc>
          <w:tcPr>
            <w:tcW w:w="1417" w:type="dxa"/>
          </w:tcPr>
          <w:p w14:paraId="133EE84A" w14:textId="77777777" w:rsidR="00EC4063" w:rsidRPr="003831AE" w:rsidRDefault="00EC4063" w:rsidP="00956428">
            <w:pPr>
              <w:spacing w:line="276" w:lineRule="auto"/>
              <w:jc w:val="center"/>
              <w:rPr>
                <w:b/>
                <w:sz w:val="20"/>
              </w:rPr>
            </w:pPr>
          </w:p>
          <w:p w14:paraId="6F62162D" w14:textId="77777777" w:rsidR="00EC4063" w:rsidRPr="003831AE" w:rsidRDefault="00EC4063" w:rsidP="00956428">
            <w:pPr>
              <w:spacing w:line="276" w:lineRule="auto"/>
              <w:jc w:val="center"/>
              <w:rPr>
                <w:b/>
                <w:sz w:val="20"/>
              </w:rPr>
            </w:pPr>
            <w:proofErr w:type="spellStart"/>
            <w:r w:rsidRPr="003831AE">
              <w:rPr>
                <w:b/>
                <w:sz w:val="20"/>
              </w:rPr>
              <w:t>Obr.Ewid</w:t>
            </w:r>
            <w:proofErr w:type="spellEnd"/>
            <w:r w:rsidRPr="003831AE">
              <w:rPr>
                <w:b/>
                <w:sz w:val="20"/>
              </w:rPr>
              <w:t>.</w:t>
            </w:r>
          </w:p>
        </w:tc>
        <w:tc>
          <w:tcPr>
            <w:tcW w:w="993" w:type="dxa"/>
          </w:tcPr>
          <w:p w14:paraId="20F9BE80" w14:textId="77777777" w:rsidR="00EC4063" w:rsidRPr="003831AE" w:rsidRDefault="00EC4063" w:rsidP="00956428">
            <w:pPr>
              <w:spacing w:line="276" w:lineRule="auto"/>
              <w:jc w:val="center"/>
              <w:rPr>
                <w:b/>
                <w:sz w:val="20"/>
              </w:rPr>
            </w:pPr>
          </w:p>
          <w:p w14:paraId="280DFB9C" w14:textId="77777777" w:rsidR="00EC4063" w:rsidRPr="003831AE" w:rsidRDefault="00EC4063" w:rsidP="00956428">
            <w:pPr>
              <w:spacing w:line="276" w:lineRule="auto"/>
              <w:jc w:val="center"/>
              <w:rPr>
                <w:b/>
                <w:sz w:val="20"/>
              </w:rPr>
            </w:pPr>
            <w:r w:rsidRPr="003831AE">
              <w:rPr>
                <w:b/>
                <w:sz w:val="20"/>
              </w:rPr>
              <w:t>Nr działki</w:t>
            </w:r>
          </w:p>
        </w:tc>
        <w:tc>
          <w:tcPr>
            <w:tcW w:w="850" w:type="dxa"/>
          </w:tcPr>
          <w:p w14:paraId="3B7A519C" w14:textId="77777777" w:rsidR="00EC4063" w:rsidRPr="003831AE" w:rsidRDefault="00EC4063" w:rsidP="00956428">
            <w:pPr>
              <w:spacing w:line="276" w:lineRule="auto"/>
              <w:jc w:val="center"/>
              <w:rPr>
                <w:b/>
                <w:sz w:val="20"/>
              </w:rPr>
            </w:pPr>
          </w:p>
          <w:p w14:paraId="5E99A184" w14:textId="77777777" w:rsidR="00EC4063" w:rsidRPr="003831AE" w:rsidRDefault="00EC4063" w:rsidP="00956428">
            <w:pPr>
              <w:spacing w:line="276" w:lineRule="auto"/>
              <w:jc w:val="center"/>
              <w:rPr>
                <w:b/>
                <w:sz w:val="20"/>
              </w:rPr>
            </w:pPr>
            <w:r w:rsidRPr="003831AE">
              <w:rPr>
                <w:b/>
                <w:sz w:val="20"/>
              </w:rPr>
              <w:t>Rodz. użytku</w:t>
            </w:r>
          </w:p>
        </w:tc>
        <w:tc>
          <w:tcPr>
            <w:tcW w:w="1134" w:type="dxa"/>
          </w:tcPr>
          <w:p w14:paraId="46D6289C" w14:textId="77777777" w:rsidR="00EC4063" w:rsidRPr="003831AE" w:rsidRDefault="00EC4063" w:rsidP="00956428">
            <w:pPr>
              <w:spacing w:line="276" w:lineRule="auto"/>
              <w:jc w:val="center"/>
              <w:rPr>
                <w:b/>
                <w:sz w:val="20"/>
              </w:rPr>
            </w:pPr>
          </w:p>
          <w:p w14:paraId="20E0B27A" w14:textId="77777777" w:rsidR="00EC4063" w:rsidRPr="003831AE" w:rsidRDefault="00EC4063" w:rsidP="00956428">
            <w:pPr>
              <w:spacing w:line="276" w:lineRule="auto"/>
              <w:jc w:val="center"/>
              <w:rPr>
                <w:b/>
                <w:sz w:val="20"/>
              </w:rPr>
            </w:pPr>
            <w:r w:rsidRPr="003831AE">
              <w:rPr>
                <w:b/>
                <w:sz w:val="20"/>
              </w:rPr>
              <w:t>Kl. gleby</w:t>
            </w:r>
          </w:p>
        </w:tc>
        <w:tc>
          <w:tcPr>
            <w:tcW w:w="1134" w:type="dxa"/>
          </w:tcPr>
          <w:p w14:paraId="672BC8EF" w14:textId="77777777" w:rsidR="00EC4063" w:rsidRPr="003831AE" w:rsidRDefault="00EC4063" w:rsidP="00956428">
            <w:pPr>
              <w:spacing w:line="276" w:lineRule="auto"/>
              <w:jc w:val="center"/>
              <w:rPr>
                <w:b/>
                <w:sz w:val="20"/>
              </w:rPr>
            </w:pPr>
          </w:p>
          <w:p w14:paraId="15C87821" w14:textId="77777777" w:rsidR="00EC4063" w:rsidRPr="003831AE" w:rsidRDefault="00EC4063" w:rsidP="00956428">
            <w:pPr>
              <w:spacing w:line="276" w:lineRule="auto"/>
              <w:jc w:val="center"/>
              <w:rPr>
                <w:b/>
                <w:sz w:val="20"/>
              </w:rPr>
            </w:pPr>
            <w:r w:rsidRPr="003831AE">
              <w:rPr>
                <w:b/>
                <w:sz w:val="20"/>
              </w:rPr>
              <w:t>Pow. [ha]</w:t>
            </w:r>
          </w:p>
        </w:tc>
      </w:tr>
      <w:tr w:rsidR="00EC4063" w14:paraId="1D7E67A3" w14:textId="77777777" w:rsidTr="00956428">
        <w:tc>
          <w:tcPr>
            <w:tcW w:w="426" w:type="dxa"/>
          </w:tcPr>
          <w:p w14:paraId="3581C7AF" w14:textId="77777777" w:rsidR="00EC4063" w:rsidRPr="00813076" w:rsidRDefault="00EC4063" w:rsidP="00956428">
            <w:pPr>
              <w:spacing w:line="276" w:lineRule="auto"/>
              <w:jc w:val="center"/>
              <w:rPr>
                <w:sz w:val="22"/>
              </w:rPr>
            </w:pPr>
            <w:r>
              <w:rPr>
                <w:sz w:val="22"/>
              </w:rPr>
              <w:t>1.</w:t>
            </w:r>
          </w:p>
        </w:tc>
        <w:tc>
          <w:tcPr>
            <w:tcW w:w="1275" w:type="dxa"/>
          </w:tcPr>
          <w:p w14:paraId="4ED64E4E" w14:textId="77777777" w:rsidR="00EC4063" w:rsidRPr="00813076" w:rsidRDefault="00EC4063" w:rsidP="00956428">
            <w:pPr>
              <w:spacing w:line="276" w:lineRule="auto"/>
              <w:jc w:val="center"/>
              <w:rPr>
                <w:sz w:val="22"/>
              </w:rPr>
            </w:pPr>
            <w:r w:rsidRPr="00813076">
              <w:rPr>
                <w:sz w:val="22"/>
              </w:rPr>
              <w:t>Żory</w:t>
            </w:r>
          </w:p>
        </w:tc>
        <w:tc>
          <w:tcPr>
            <w:tcW w:w="851" w:type="dxa"/>
          </w:tcPr>
          <w:p w14:paraId="0E86D5FD" w14:textId="77777777" w:rsidR="00EC4063" w:rsidRPr="004B4CC0" w:rsidRDefault="00EC4063" w:rsidP="00956428">
            <w:pPr>
              <w:spacing w:line="276" w:lineRule="auto"/>
              <w:jc w:val="center"/>
              <w:rPr>
                <w:sz w:val="22"/>
              </w:rPr>
            </w:pPr>
            <w:r w:rsidRPr="004B4CC0">
              <w:rPr>
                <w:sz w:val="22"/>
              </w:rPr>
              <w:t>192-w</w:t>
            </w:r>
          </w:p>
        </w:tc>
        <w:tc>
          <w:tcPr>
            <w:tcW w:w="1417" w:type="dxa"/>
          </w:tcPr>
          <w:p w14:paraId="65CC019B" w14:textId="77777777" w:rsidR="00EC4063" w:rsidRPr="004B4CC0" w:rsidRDefault="00EC4063" w:rsidP="00956428">
            <w:pPr>
              <w:spacing w:line="276" w:lineRule="auto"/>
              <w:jc w:val="center"/>
              <w:rPr>
                <w:sz w:val="22"/>
              </w:rPr>
            </w:pPr>
            <w:r w:rsidRPr="004B4CC0">
              <w:rPr>
                <w:sz w:val="22"/>
              </w:rPr>
              <w:t>Palowice</w:t>
            </w:r>
          </w:p>
        </w:tc>
        <w:tc>
          <w:tcPr>
            <w:tcW w:w="993" w:type="dxa"/>
          </w:tcPr>
          <w:p w14:paraId="5E668813" w14:textId="77777777" w:rsidR="00EC4063" w:rsidRPr="00813076" w:rsidRDefault="00EC4063" w:rsidP="00956428">
            <w:pPr>
              <w:spacing w:line="276" w:lineRule="auto"/>
              <w:jc w:val="center"/>
              <w:rPr>
                <w:sz w:val="22"/>
              </w:rPr>
            </w:pPr>
            <w:r w:rsidRPr="00813076">
              <w:rPr>
                <w:sz w:val="22"/>
              </w:rPr>
              <w:t>163</w:t>
            </w:r>
          </w:p>
        </w:tc>
        <w:tc>
          <w:tcPr>
            <w:tcW w:w="850" w:type="dxa"/>
          </w:tcPr>
          <w:p w14:paraId="1E7F28E8" w14:textId="77777777" w:rsidR="00EC4063" w:rsidRPr="00813076" w:rsidRDefault="00EC4063" w:rsidP="00956428">
            <w:pPr>
              <w:spacing w:line="276" w:lineRule="auto"/>
              <w:jc w:val="center"/>
              <w:rPr>
                <w:sz w:val="22"/>
              </w:rPr>
            </w:pPr>
            <w:proofErr w:type="spellStart"/>
            <w:r w:rsidRPr="00813076">
              <w:rPr>
                <w:sz w:val="22"/>
              </w:rPr>
              <w:t>Wsr</w:t>
            </w:r>
            <w:proofErr w:type="spellEnd"/>
          </w:p>
        </w:tc>
        <w:tc>
          <w:tcPr>
            <w:tcW w:w="1134" w:type="dxa"/>
          </w:tcPr>
          <w:p w14:paraId="0F510442" w14:textId="77777777" w:rsidR="00EC4063" w:rsidRPr="00813076" w:rsidRDefault="00EC4063" w:rsidP="00956428">
            <w:pPr>
              <w:spacing w:line="276" w:lineRule="auto"/>
              <w:jc w:val="center"/>
              <w:rPr>
                <w:sz w:val="22"/>
              </w:rPr>
            </w:pPr>
            <w:r>
              <w:rPr>
                <w:sz w:val="22"/>
              </w:rPr>
              <w:t>-</w:t>
            </w:r>
          </w:p>
        </w:tc>
        <w:tc>
          <w:tcPr>
            <w:tcW w:w="1134" w:type="dxa"/>
          </w:tcPr>
          <w:p w14:paraId="321CFF64" w14:textId="77777777" w:rsidR="00EC4063" w:rsidRPr="00813076" w:rsidRDefault="00EC4063" w:rsidP="00956428">
            <w:pPr>
              <w:spacing w:line="276" w:lineRule="auto"/>
              <w:rPr>
                <w:sz w:val="22"/>
              </w:rPr>
            </w:pPr>
            <w:r w:rsidRPr="00813076">
              <w:rPr>
                <w:sz w:val="22"/>
              </w:rPr>
              <w:t>0,4016</w:t>
            </w:r>
          </w:p>
        </w:tc>
      </w:tr>
      <w:tr w:rsidR="00EC4063" w14:paraId="0E011F6E" w14:textId="77777777" w:rsidTr="00956428">
        <w:tc>
          <w:tcPr>
            <w:tcW w:w="426" w:type="dxa"/>
          </w:tcPr>
          <w:p w14:paraId="155A968F" w14:textId="77777777" w:rsidR="00EC4063" w:rsidRPr="00813076" w:rsidRDefault="00EC4063" w:rsidP="00956428">
            <w:pPr>
              <w:spacing w:line="276" w:lineRule="auto"/>
              <w:jc w:val="center"/>
              <w:rPr>
                <w:sz w:val="22"/>
              </w:rPr>
            </w:pPr>
            <w:r>
              <w:rPr>
                <w:sz w:val="22"/>
              </w:rPr>
              <w:t>2</w:t>
            </w:r>
            <w:r w:rsidRPr="00813076">
              <w:rPr>
                <w:sz w:val="22"/>
              </w:rPr>
              <w:t>.</w:t>
            </w:r>
          </w:p>
        </w:tc>
        <w:tc>
          <w:tcPr>
            <w:tcW w:w="1275" w:type="dxa"/>
          </w:tcPr>
          <w:p w14:paraId="4F4EA438" w14:textId="77777777" w:rsidR="00EC4063" w:rsidRPr="00813076" w:rsidRDefault="00EC4063" w:rsidP="00956428">
            <w:pPr>
              <w:spacing w:line="276" w:lineRule="auto"/>
              <w:jc w:val="center"/>
              <w:rPr>
                <w:sz w:val="22"/>
              </w:rPr>
            </w:pPr>
            <w:r w:rsidRPr="00813076">
              <w:rPr>
                <w:sz w:val="22"/>
              </w:rPr>
              <w:t>Żory</w:t>
            </w:r>
          </w:p>
        </w:tc>
        <w:tc>
          <w:tcPr>
            <w:tcW w:w="851" w:type="dxa"/>
          </w:tcPr>
          <w:p w14:paraId="16FEE1FF" w14:textId="77777777" w:rsidR="00EC4063" w:rsidRPr="00F32609" w:rsidRDefault="00EC4063" w:rsidP="00956428">
            <w:pPr>
              <w:spacing w:line="276" w:lineRule="auto"/>
              <w:jc w:val="center"/>
              <w:rPr>
                <w:color w:val="FF0000"/>
                <w:sz w:val="22"/>
              </w:rPr>
            </w:pPr>
            <w:r w:rsidRPr="00F32609">
              <w:rPr>
                <w:sz w:val="22"/>
              </w:rPr>
              <w:t>199-c</w:t>
            </w:r>
          </w:p>
        </w:tc>
        <w:tc>
          <w:tcPr>
            <w:tcW w:w="1417" w:type="dxa"/>
          </w:tcPr>
          <w:p w14:paraId="4B30AB75" w14:textId="77777777" w:rsidR="00EC4063" w:rsidRPr="00813076" w:rsidRDefault="00EC4063" w:rsidP="00956428">
            <w:pPr>
              <w:spacing w:line="276" w:lineRule="auto"/>
              <w:jc w:val="center"/>
              <w:rPr>
                <w:sz w:val="22"/>
              </w:rPr>
            </w:pPr>
            <w:r>
              <w:rPr>
                <w:sz w:val="22"/>
              </w:rPr>
              <w:t>Palowice</w:t>
            </w:r>
          </w:p>
        </w:tc>
        <w:tc>
          <w:tcPr>
            <w:tcW w:w="993" w:type="dxa"/>
          </w:tcPr>
          <w:p w14:paraId="252E8DB5" w14:textId="77777777" w:rsidR="00EC4063" w:rsidRPr="00813076" w:rsidRDefault="00EC4063" w:rsidP="00956428">
            <w:pPr>
              <w:spacing w:line="276" w:lineRule="auto"/>
              <w:jc w:val="center"/>
              <w:rPr>
                <w:sz w:val="22"/>
              </w:rPr>
            </w:pPr>
            <w:r w:rsidRPr="00813076">
              <w:rPr>
                <w:sz w:val="22"/>
              </w:rPr>
              <w:t>172</w:t>
            </w:r>
          </w:p>
        </w:tc>
        <w:tc>
          <w:tcPr>
            <w:tcW w:w="850" w:type="dxa"/>
          </w:tcPr>
          <w:p w14:paraId="05FF294E" w14:textId="77777777" w:rsidR="00EC4063" w:rsidRPr="00813076" w:rsidRDefault="00EC4063" w:rsidP="00956428">
            <w:pPr>
              <w:spacing w:line="276" w:lineRule="auto"/>
              <w:jc w:val="center"/>
              <w:rPr>
                <w:sz w:val="22"/>
              </w:rPr>
            </w:pPr>
            <w:proofErr w:type="spellStart"/>
            <w:r w:rsidRPr="00813076">
              <w:rPr>
                <w:sz w:val="22"/>
              </w:rPr>
              <w:t>Wsr</w:t>
            </w:r>
            <w:proofErr w:type="spellEnd"/>
          </w:p>
        </w:tc>
        <w:tc>
          <w:tcPr>
            <w:tcW w:w="1134" w:type="dxa"/>
          </w:tcPr>
          <w:p w14:paraId="28E052EE" w14:textId="77777777" w:rsidR="00EC4063" w:rsidRPr="00813076" w:rsidRDefault="00EC4063" w:rsidP="00956428">
            <w:pPr>
              <w:spacing w:line="276" w:lineRule="auto"/>
              <w:jc w:val="center"/>
              <w:rPr>
                <w:sz w:val="22"/>
              </w:rPr>
            </w:pPr>
            <w:r>
              <w:rPr>
                <w:sz w:val="22"/>
              </w:rPr>
              <w:t>-</w:t>
            </w:r>
          </w:p>
        </w:tc>
        <w:tc>
          <w:tcPr>
            <w:tcW w:w="1134" w:type="dxa"/>
          </w:tcPr>
          <w:p w14:paraId="40DA33C7" w14:textId="77777777" w:rsidR="00EC4063" w:rsidRPr="00813076" w:rsidRDefault="00EC4063" w:rsidP="00956428">
            <w:pPr>
              <w:spacing w:line="276" w:lineRule="auto"/>
              <w:rPr>
                <w:sz w:val="22"/>
              </w:rPr>
            </w:pPr>
            <w:r w:rsidRPr="00813076">
              <w:rPr>
                <w:sz w:val="22"/>
              </w:rPr>
              <w:t>4,9402</w:t>
            </w:r>
          </w:p>
        </w:tc>
      </w:tr>
      <w:tr w:rsidR="00EC4063" w14:paraId="02376B40" w14:textId="77777777" w:rsidTr="00956428">
        <w:tc>
          <w:tcPr>
            <w:tcW w:w="426" w:type="dxa"/>
          </w:tcPr>
          <w:p w14:paraId="5C1F7309" w14:textId="77777777" w:rsidR="00EC4063" w:rsidRPr="00813076" w:rsidRDefault="00EC4063" w:rsidP="00956428">
            <w:pPr>
              <w:spacing w:line="276" w:lineRule="auto"/>
              <w:jc w:val="center"/>
              <w:rPr>
                <w:sz w:val="22"/>
              </w:rPr>
            </w:pPr>
            <w:r>
              <w:rPr>
                <w:sz w:val="22"/>
              </w:rPr>
              <w:t>3</w:t>
            </w:r>
            <w:r w:rsidRPr="00813076">
              <w:rPr>
                <w:sz w:val="22"/>
              </w:rPr>
              <w:t>.</w:t>
            </w:r>
          </w:p>
        </w:tc>
        <w:tc>
          <w:tcPr>
            <w:tcW w:w="1275" w:type="dxa"/>
          </w:tcPr>
          <w:p w14:paraId="3D8D0353" w14:textId="77777777" w:rsidR="00EC4063" w:rsidRPr="00813076" w:rsidRDefault="00EC4063" w:rsidP="00956428">
            <w:pPr>
              <w:spacing w:line="276" w:lineRule="auto"/>
              <w:jc w:val="center"/>
              <w:rPr>
                <w:sz w:val="22"/>
              </w:rPr>
            </w:pPr>
            <w:r w:rsidRPr="00813076">
              <w:rPr>
                <w:sz w:val="22"/>
              </w:rPr>
              <w:t>Żory</w:t>
            </w:r>
          </w:p>
        </w:tc>
        <w:tc>
          <w:tcPr>
            <w:tcW w:w="851" w:type="dxa"/>
          </w:tcPr>
          <w:p w14:paraId="65C565EF" w14:textId="77777777" w:rsidR="00EC4063" w:rsidRPr="004B4CC0" w:rsidRDefault="00EC4063" w:rsidP="00956428">
            <w:pPr>
              <w:spacing w:line="276" w:lineRule="auto"/>
              <w:jc w:val="center"/>
              <w:rPr>
                <w:sz w:val="22"/>
              </w:rPr>
            </w:pPr>
            <w:r w:rsidRPr="004B4CC0">
              <w:rPr>
                <w:sz w:val="22"/>
              </w:rPr>
              <w:t>226-a</w:t>
            </w:r>
          </w:p>
        </w:tc>
        <w:tc>
          <w:tcPr>
            <w:tcW w:w="1417" w:type="dxa"/>
          </w:tcPr>
          <w:p w14:paraId="60E47968" w14:textId="77777777" w:rsidR="00EC4063" w:rsidRPr="00813076" w:rsidRDefault="00EC4063" w:rsidP="00956428">
            <w:pPr>
              <w:spacing w:line="276" w:lineRule="auto"/>
              <w:jc w:val="center"/>
              <w:rPr>
                <w:sz w:val="22"/>
              </w:rPr>
            </w:pPr>
            <w:r>
              <w:rPr>
                <w:sz w:val="22"/>
              </w:rPr>
              <w:t>Palowice</w:t>
            </w:r>
          </w:p>
        </w:tc>
        <w:tc>
          <w:tcPr>
            <w:tcW w:w="993" w:type="dxa"/>
          </w:tcPr>
          <w:p w14:paraId="38128717" w14:textId="77777777" w:rsidR="00EC4063" w:rsidRPr="00813076" w:rsidRDefault="00EC4063" w:rsidP="00956428">
            <w:pPr>
              <w:spacing w:line="276" w:lineRule="auto"/>
              <w:jc w:val="center"/>
              <w:rPr>
                <w:sz w:val="22"/>
              </w:rPr>
            </w:pPr>
            <w:r w:rsidRPr="00813076">
              <w:rPr>
                <w:sz w:val="22"/>
              </w:rPr>
              <w:t>174</w:t>
            </w:r>
          </w:p>
        </w:tc>
        <w:tc>
          <w:tcPr>
            <w:tcW w:w="850" w:type="dxa"/>
          </w:tcPr>
          <w:p w14:paraId="39D53DF2" w14:textId="77777777" w:rsidR="00EC4063" w:rsidRPr="00813076" w:rsidRDefault="00EC4063" w:rsidP="00956428">
            <w:pPr>
              <w:spacing w:line="276" w:lineRule="auto"/>
              <w:jc w:val="center"/>
              <w:rPr>
                <w:sz w:val="22"/>
              </w:rPr>
            </w:pPr>
            <w:proofErr w:type="spellStart"/>
            <w:r w:rsidRPr="00813076">
              <w:rPr>
                <w:sz w:val="22"/>
              </w:rPr>
              <w:t>Wsr</w:t>
            </w:r>
            <w:proofErr w:type="spellEnd"/>
          </w:p>
        </w:tc>
        <w:tc>
          <w:tcPr>
            <w:tcW w:w="1134" w:type="dxa"/>
          </w:tcPr>
          <w:p w14:paraId="44B6366B" w14:textId="77777777" w:rsidR="00EC4063" w:rsidRPr="00813076" w:rsidRDefault="00EC4063" w:rsidP="00956428">
            <w:pPr>
              <w:spacing w:line="276" w:lineRule="auto"/>
              <w:jc w:val="center"/>
              <w:rPr>
                <w:sz w:val="22"/>
              </w:rPr>
            </w:pPr>
            <w:r>
              <w:rPr>
                <w:sz w:val="22"/>
              </w:rPr>
              <w:t>-</w:t>
            </w:r>
          </w:p>
        </w:tc>
        <w:tc>
          <w:tcPr>
            <w:tcW w:w="1134" w:type="dxa"/>
          </w:tcPr>
          <w:p w14:paraId="1D5287FB" w14:textId="77777777" w:rsidR="00EC4063" w:rsidRPr="00813076" w:rsidRDefault="00EC4063" w:rsidP="00956428">
            <w:pPr>
              <w:spacing w:line="276" w:lineRule="auto"/>
              <w:rPr>
                <w:sz w:val="22"/>
              </w:rPr>
            </w:pPr>
            <w:r w:rsidRPr="00813076">
              <w:rPr>
                <w:sz w:val="22"/>
              </w:rPr>
              <w:t>23,6290</w:t>
            </w:r>
          </w:p>
        </w:tc>
      </w:tr>
      <w:tr w:rsidR="00EC4063" w14:paraId="2E0E00A6" w14:textId="77777777" w:rsidTr="00956428">
        <w:tc>
          <w:tcPr>
            <w:tcW w:w="426" w:type="dxa"/>
          </w:tcPr>
          <w:p w14:paraId="231A192B" w14:textId="77777777" w:rsidR="00EC4063" w:rsidRPr="00813076" w:rsidRDefault="00EC4063" w:rsidP="00956428">
            <w:pPr>
              <w:spacing w:line="276" w:lineRule="auto"/>
              <w:jc w:val="center"/>
              <w:rPr>
                <w:sz w:val="22"/>
              </w:rPr>
            </w:pPr>
            <w:r>
              <w:rPr>
                <w:sz w:val="22"/>
              </w:rPr>
              <w:t>4</w:t>
            </w:r>
            <w:r w:rsidRPr="00813076">
              <w:rPr>
                <w:sz w:val="22"/>
              </w:rPr>
              <w:t>.</w:t>
            </w:r>
          </w:p>
        </w:tc>
        <w:tc>
          <w:tcPr>
            <w:tcW w:w="1275" w:type="dxa"/>
          </w:tcPr>
          <w:p w14:paraId="3B4452D3" w14:textId="77777777" w:rsidR="00EC4063" w:rsidRPr="00813076" w:rsidRDefault="00EC4063" w:rsidP="00956428">
            <w:pPr>
              <w:spacing w:line="276" w:lineRule="auto"/>
              <w:jc w:val="center"/>
              <w:rPr>
                <w:sz w:val="22"/>
              </w:rPr>
            </w:pPr>
            <w:r w:rsidRPr="00813076">
              <w:rPr>
                <w:sz w:val="22"/>
              </w:rPr>
              <w:t>Żory</w:t>
            </w:r>
          </w:p>
        </w:tc>
        <w:tc>
          <w:tcPr>
            <w:tcW w:w="851" w:type="dxa"/>
          </w:tcPr>
          <w:p w14:paraId="472A4F14" w14:textId="77777777" w:rsidR="00EC4063" w:rsidRPr="00F32609" w:rsidRDefault="00EC4063" w:rsidP="00956428">
            <w:pPr>
              <w:spacing w:line="276" w:lineRule="auto"/>
              <w:jc w:val="center"/>
              <w:rPr>
                <w:color w:val="FF0000"/>
                <w:sz w:val="22"/>
              </w:rPr>
            </w:pPr>
            <w:r w:rsidRPr="004B4CC0">
              <w:rPr>
                <w:sz w:val="22"/>
              </w:rPr>
              <w:t>226-a</w:t>
            </w:r>
          </w:p>
        </w:tc>
        <w:tc>
          <w:tcPr>
            <w:tcW w:w="1417" w:type="dxa"/>
          </w:tcPr>
          <w:p w14:paraId="3D2897B8" w14:textId="77777777" w:rsidR="00EC4063" w:rsidRPr="00813076" w:rsidRDefault="00EC4063" w:rsidP="00956428">
            <w:pPr>
              <w:spacing w:line="276" w:lineRule="auto"/>
              <w:jc w:val="center"/>
              <w:rPr>
                <w:sz w:val="22"/>
              </w:rPr>
            </w:pPr>
            <w:r>
              <w:rPr>
                <w:sz w:val="22"/>
              </w:rPr>
              <w:t>Palowice</w:t>
            </w:r>
          </w:p>
        </w:tc>
        <w:tc>
          <w:tcPr>
            <w:tcW w:w="993" w:type="dxa"/>
          </w:tcPr>
          <w:p w14:paraId="5951456F" w14:textId="77777777" w:rsidR="00EC4063" w:rsidRPr="00813076" w:rsidRDefault="00EC4063" w:rsidP="00956428">
            <w:pPr>
              <w:spacing w:line="276" w:lineRule="auto"/>
              <w:jc w:val="center"/>
              <w:rPr>
                <w:sz w:val="22"/>
              </w:rPr>
            </w:pPr>
            <w:r w:rsidRPr="00813076">
              <w:rPr>
                <w:sz w:val="22"/>
              </w:rPr>
              <w:t>173</w:t>
            </w:r>
          </w:p>
        </w:tc>
        <w:tc>
          <w:tcPr>
            <w:tcW w:w="850" w:type="dxa"/>
          </w:tcPr>
          <w:p w14:paraId="1DE19A21" w14:textId="77777777" w:rsidR="00EC4063" w:rsidRPr="00813076" w:rsidRDefault="00EC4063" w:rsidP="00956428">
            <w:pPr>
              <w:spacing w:line="276" w:lineRule="auto"/>
              <w:jc w:val="center"/>
              <w:rPr>
                <w:sz w:val="22"/>
              </w:rPr>
            </w:pPr>
            <w:proofErr w:type="spellStart"/>
            <w:r w:rsidRPr="00813076">
              <w:rPr>
                <w:sz w:val="22"/>
              </w:rPr>
              <w:t>Wsr</w:t>
            </w:r>
            <w:proofErr w:type="spellEnd"/>
          </w:p>
        </w:tc>
        <w:tc>
          <w:tcPr>
            <w:tcW w:w="1134" w:type="dxa"/>
          </w:tcPr>
          <w:p w14:paraId="72E29F8E" w14:textId="77777777" w:rsidR="00EC4063" w:rsidRPr="00813076" w:rsidRDefault="00EC4063" w:rsidP="00956428">
            <w:pPr>
              <w:spacing w:line="276" w:lineRule="auto"/>
              <w:jc w:val="center"/>
              <w:rPr>
                <w:sz w:val="22"/>
              </w:rPr>
            </w:pPr>
            <w:r>
              <w:rPr>
                <w:sz w:val="22"/>
              </w:rPr>
              <w:t>-</w:t>
            </w:r>
          </w:p>
        </w:tc>
        <w:tc>
          <w:tcPr>
            <w:tcW w:w="1134" w:type="dxa"/>
          </w:tcPr>
          <w:p w14:paraId="7B0FF3EF" w14:textId="77777777" w:rsidR="00EC4063" w:rsidRPr="00813076" w:rsidRDefault="00EC4063" w:rsidP="00956428">
            <w:pPr>
              <w:spacing w:line="276" w:lineRule="auto"/>
              <w:rPr>
                <w:sz w:val="22"/>
              </w:rPr>
            </w:pPr>
            <w:r w:rsidRPr="00813076">
              <w:rPr>
                <w:sz w:val="22"/>
              </w:rPr>
              <w:t>0,2500</w:t>
            </w:r>
          </w:p>
        </w:tc>
      </w:tr>
      <w:tr w:rsidR="00EC4063" w14:paraId="7267F293" w14:textId="77777777" w:rsidTr="00956428">
        <w:tc>
          <w:tcPr>
            <w:tcW w:w="426" w:type="dxa"/>
          </w:tcPr>
          <w:p w14:paraId="6A3BBEA3" w14:textId="77777777" w:rsidR="00EC4063" w:rsidRPr="00813076" w:rsidRDefault="00EC4063" w:rsidP="00956428">
            <w:pPr>
              <w:spacing w:line="276" w:lineRule="auto"/>
              <w:jc w:val="center"/>
              <w:rPr>
                <w:sz w:val="22"/>
              </w:rPr>
            </w:pPr>
            <w:r>
              <w:rPr>
                <w:sz w:val="22"/>
              </w:rPr>
              <w:t>5</w:t>
            </w:r>
            <w:r w:rsidRPr="00813076">
              <w:rPr>
                <w:sz w:val="22"/>
              </w:rPr>
              <w:t>.</w:t>
            </w:r>
          </w:p>
        </w:tc>
        <w:tc>
          <w:tcPr>
            <w:tcW w:w="1275" w:type="dxa"/>
          </w:tcPr>
          <w:p w14:paraId="110D675B" w14:textId="77777777" w:rsidR="00EC4063" w:rsidRPr="00813076" w:rsidRDefault="00EC4063" w:rsidP="00956428">
            <w:pPr>
              <w:spacing w:line="276" w:lineRule="auto"/>
              <w:jc w:val="center"/>
              <w:rPr>
                <w:sz w:val="22"/>
              </w:rPr>
            </w:pPr>
            <w:r w:rsidRPr="00813076">
              <w:rPr>
                <w:sz w:val="22"/>
              </w:rPr>
              <w:t>Żory</w:t>
            </w:r>
          </w:p>
        </w:tc>
        <w:tc>
          <w:tcPr>
            <w:tcW w:w="851" w:type="dxa"/>
          </w:tcPr>
          <w:p w14:paraId="4A42D65D" w14:textId="77777777" w:rsidR="00EC4063" w:rsidRPr="00F32609" w:rsidRDefault="00EC4063" w:rsidP="00956428">
            <w:pPr>
              <w:spacing w:line="276" w:lineRule="auto"/>
              <w:jc w:val="center"/>
              <w:rPr>
                <w:color w:val="FF0000"/>
                <w:sz w:val="22"/>
              </w:rPr>
            </w:pPr>
            <w:r w:rsidRPr="004B4CC0">
              <w:rPr>
                <w:sz w:val="22"/>
              </w:rPr>
              <w:t>227-i</w:t>
            </w:r>
          </w:p>
        </w:tc>
        <w:tc>
          <w:tcPr>
            <w:tcW w:w="1417" w:type="dxa"/>
          </w:tcPr>
          <w:p w14:paraId="0126927E" w14:textId="77777777" w:rsidR="00EC4063" w:rsidRPr="00813076" w:rsidRDefault="00EC4063" w:rsidP="00956428">
            <w:pPr>
              <w:spacing w:line="276" w:lineRule="auto"/>
              <w:jc w:val="center"/>
              <w:rPr>
                <w:sz w:val="22"/>
              </w:rPr>
            </w:pPr>
            <w:r>
              <w:rPr>
                <w:sz w:val="22"/>
              </w:rPr>
              <w:t>Palowice</w:t>
            </w:r>
          </w:p>
        </w:tc>
        <w:tc>
          <w:tcPr>
            <w:tcW w:w="993" w:type="dxa"/>
          </w:tcPr>
          <w:p w14:paraId="3FCEA40C" w14:textId="77777777" w:rsidR="00EC4063" w:rsidRPr="00813076" w:rsidRDefault="00EC4063" w:rsidP="00956428">
            <w:pPr>
              <w:spacing w:line="276" w:lineRule="auto"/>
              <w:jc w:val="center"/>
              <w:rPr>
                <w:sz w:val="22"/>
              </w:rPr>
            </w:pPr>
            <w:r w:rsidRPr="00813076">
              <w:rPr>
                <w:sz w:val="22"/>
              </w:rPr>
              <w:t>71</w:t>
            </w:r>
          </w:p>
        </w:tc>
        <w:tc>
          <w:tcPr>
            <w:tcW w:w="850" w:type="dxa"/>
          </w:tcPr>
          <w:p w14:paraId="757823A5" w14:textId="77777777" w:rsidR="00EC4063" w:rsidRPr="00813076" w:rsidRDefault="00EC4063" w:rsidP="00956428">
            <w:pPr>
              <w:spacing w:line="276" w:lineRule="auto"/>
              <w:jc w:val="center"/>
              <w:rPr>
                <w:sz w:val="22"/>
              </w:rPr>
            </w:pPr>
            <w:proofErr w:type="spellStart"/>
            <w:r w:rsidRPr="00813076">
              <w:rPr>
                <w:sz w:val="22"/>
              </w:rPr>
              <w:t>Wsr</w:t>
            </w:r>
            <w:proofErr w:type="spellEnd"/>
          </w:p>
        </w:tc>
        <w:tc>
          <w:tcPr>
            <w:tcW w:w="1134" w:type="dxa"/>
          </w:tcPr>
          <w:p w14:paraId="1CFC5A98" w14:textId="77777777" w:rsidR="00EC4063" w:rsidRPr="00813076" w:rsidRDefault="00EC4063" w:rsidP="00956428">
            <w:pPr>
              <w:spacing w:line="276" w:lineRule="auto"/>
              <w:jc w:val="center"/>
              <w:rPr>
                <w:sz w:val="22"/>
              </w:rPr>
            </w:pPr>
            <w:r>
              <w:rPr>
                <w:sz w:val="22"/>
              </w:rPr>
              <w:t>-</w:t>
            </w:r>
          </w:p>
        </w:tc>
        <w:tc>
          <w:tcPr>
            <w:tcW w:w="1134" w:type="dxa"/>
          </w:tcPr>
          <w:p w14:paraId="182C3131" w14:textId="77777777" w:rsidR="00EC4063" w:rsidRPr="00813076" w:rsidRDefault="00EC4063" w:rsidP="00956428">
            <w:pPr>
              <w:spacing w:line="276" w:lineRule="auto"/>
              <w:rPr>
                <w:sz w:val="22"/>
              </w:rPr>
            </w:pPr>
            <w:r w:rsidRPr="00813076">
              <w:rPr>
                <w:sz w:val="22"/>
              </w:rPr>
              <w:t>18,7840</w:t>
            </w:r>
          </w:p>
        </w:tc>
      </w:tr>
      <w:tr w:rsidR="00EC4063" w14:paraId="77F71F35" w14:textId="77777777" w:rsidTr="00956428">
        <w:tc>
          <w:tcPr>
            <w:tcW w:w="426" w:type="dxa"/>
          </w:tcPr>
          <w:p w14:paraId="18D1E013" w14:textId="77777777" w:rsidR="00EC4063" w:rsidRPr="00813076" w:rsidRDefault="00EC4063" w:rsidP="00956428">
            <w:pPr>
              <w:spacing w:line="276" w:lineRule="auto"/>
              <w:jc w:val="center"/>
              <w:rPr>
                <w:sz w:val="22"/>
              </w:rPr>
            </w:pPr>
            <w:r>
              <w:rPr>
                <w:sz w:val="22"/>
              </w:rPr>
              <w:t>6.</w:t>
            </w:r>
          </w:p>
        </w:tc>
        <w:tc>
          <w:tcPr>
            <w:tcW w:w="1275" w:type="dxa"/>
          </w:tcPr>
          <w:p w14:paraId="468DF751" w14:textId="77777777" w:rsidR="00EC4063" w:rsidRPr="00813076" w:rsidRDefault="00EC4063" w:rsidP="00956428">
            <w:pPr>
              <w:spacing w:line="276" w:lineRule="auto"/>
              <w:jc w:val="center"/>
              <w:rPr>
                <w:sz w:val="22"/>
              </w:rPr>
            </w:pPr>
            <w:r>
              <w:rPr>
                <w:sz w:val="22"/>
              </w:rPr>
              <w:t>Żory</w:t>
            </w:r>
          </w:p>
        </w:tc>
        <w:tc>
          <w:tcPr>
            <w:tcW w:w="851" w:type="dxa"/>
          </w:tcPr>
          <w:p w14:paraId="4F55C407" w14:textId="77777777" w:rsidR="00EC4063" w:rsidRPr="00F32609" w:rsidRDefault="00EC4063" w:rsidP="00956428">
            <w:pPr>
              <w:spacing w:line="276" w:lineRule="auto"/>
              <w:jc w:val="center"/>
              <w:rPr>
                <w:color w:val="FF0000"/>
                <w:sz w:val="22"/>
              </w:rPr>
            </w:pPr>
            <w:r w:rsidRPr="00F32609">
              <w:rPr>
                <w:sz w:val="22"/>
              </w:rPr>
              <w:t>194-c</w:t>
            </w:r>
          </w:p>
        </w:tc>
        <w:tc>
          <w:tcPr>
            <w:tcW w:w="1417" w:type="dxa"/>
          </w:tcPr>
          <w:p w14:paraId="284E2613" w14:textId="77777777" w:rsidR="00EC4063" w:rsidRDefault="00EC4063" w:rsidP="00956428">
            <w:pPr>
              <w:spacing w:line="276" w:lineRule="auto"/>
              <w:jc w:val="center"/>
              <w:rPr>
                <w:sz w:val="22"/>
              </w:rPr>
            </w:pPr>
            <w:r>
              <w:rPr>
                <w:sz w:val="22"/>
              </w:rPr>
              <w:t>Palowice</w:t>
            </w:r>
          </w:p>
        </w:tc>
        <w:tc>
          <w:tcPr>
            <w:tcW w:w="993" w:type="dxa"/>
          </w:tcPr>
          <w:p w14:paraId="59175F19" w14:textId="77777777" w:rsidR="00EC4063" w:rsidRPr="00813076" w:rsidRDefault="00EC4063" w:rsidP="00956428">
            <w:pPr>
              <w:spacing w:line="276" w:lineRule="auto"/>
              <w:jc w:val="center"/>
              <w:rPr>
                <w:sz w:val="22"/>
              </w:rPr>
            </w:pPr>
            <w:r>
              <w:rPr>
                <w:sz w:val="22"/>
              </w:rPr>
              <w:t>250</w:t>
            </w:r>
          </w:p>
        </w:tc>
        <w:tc>
          <w:tcPr>
            <w:tcW w:w="850" w:type="dxa"/>
          </w:tcPr>
          <w:p w14:paraId="70A824C3" w14:textId="77777777" w:rsidR="00EC4063" w:rsidRPr="00813076" w:rsidRDefault="00EC4063" w:rsidP="00956428">
            <w:pPr>
              <w:spacing w:line="276" w:lineRule="auto"/>
              <w:jc w:val="center"/>
              <w:rPr>
                <w:sz w:val="22"/>
              </w:rPr>
            </w:pPr>
            <w:proofErr w:type="spellStart"/>
            <w:r>
              <w:rPr>
                <w:sz w:val="22"/>
              </w:rPr>
              <w:t>Wsr</w:t>
            </w:r>
            <w:proofErr w:type="spellEnd"/>
          </w:p>
        </w:tc>
        <w:tc>
          <w:tcPr>
            <w:tcW w:w="1134" w:type="dxa"/>
          </w:tcPr>
          <w:p w14:paraId="7D972F24" w14:textId="77777777" w:rsidR="00EC4063" w:rsidRPr="00813076" w:rsidRDefault="00EC4063" w:rsidP="00956428">
            <w:pPr>
              <w:spacing w:line="276" w:lineRule="auto"/>
              <w:jc w:val="center"/>
              <w:rPr>
                <w:sz w:val="22"/>
              </w:rPr>
            </w:pPr>
            <w:r>
              <w:rPr>
                <w:sz w:val="22"/>
              </w:rPr>
              <w:t>-</w:t>
            </w:r>
          </w:p>
        </w:tc>
        <w:tc>
          <w:tcPr>
            <w:tcW w:w="1134" w:type="dxa"/>
          </w:tcPr>
          <w:p w14:paraId="2BF88445" w14:textId="77777777" w:rsidR="00EC4063" w:rsidRPr="00813076" w:rsidRDefault="00EC4063" w:rsidP="00956428">
            <w:pPr>
              <w:spacing w:line="276" w:lineRule="auto"/>
              <w:rPr>
                <w:sz w:val="22"/>
              </w:rPr>
            </w:pPr>
            <w:r>
              <w:rPr>
                <w:sz w:val="22"/>
              </w:rPr>
              <w:t>3,5832</w:t>
            </w:r>
          </w:p>
        </w:tc>
      </w:tr>
      <w:tr w:rsidR="00EC4063" w14:paraId="4AD22990" w14:textId="77777777" w:rsidTr="00956428">
        <w:tc>
          <w:tcPr>
            <w:tcW w:w="426" w:type="dxa"/>
          </w:tcPr>
          <w:p w14:paraId="5E7533C8" w14:textId="77777777" w:rsidR="00EC4063" w:rsidRPr="00813076" w:rsidRDefault="00EC4063" w:rsidP="00956428">
            <w:pPr>
              <w:spacing w:line="276" w:lineRule="auto"/>
              <w:jc w:val="center"/>
              <w:rPr>
                <w:sz w:val="22"/>
              </w:rPr>
            </w:pPr>
            <w:r>
              <w:rPr>
                <w:sz w:val="22"/>
              </w:rPr>
              <w:t>7.</w:t>
            </w:r>
          </w:p>
        </w:tc>
        <w:tc>
          <w:tcPr>
            <w:tcW w:w="1275" w:type="dxa"/>
          </w:tcPr>
          <w:p w14:paraId="51505F7D" w14:textId="77777777" w:rsidR="00EC4063" w:rsidRPr="00813076" w:rsidRDefault="00EC4063" w:rsidP="00956428">
            <w:pPr>
              <w:spacing w:line="276" w:lineRule="auto"/>
              <w:jc w:val="center"/>
              <w:rPr>
                <w:sz w:val="22"/>
              </w:rPr>
            </w:pPr>
            <w:r w:rsidRPr="00813076">
              <w:rPr>
                <w:sz w:val="22"/>
              </w:rPr>
              <w:t>Żory</w:t>
            </w:r>
          </w:p>
        </w:tc>
        <w:tc>
          <w:tcPr>
            <w:tcW w:w="851" w:type="dxa"/>
          </w:tcPr>
          <w:p w14:paraId="136C2477" w14:textId="77777777" w:rsidR="00EC4063" w:rsidRPr="004B4CC0" w:rsidRDefault="00EC4063" w:rsidP="00956428">
            <w:pPr>
              <w:spacing w:line="276" w:lineRule="auto"/>
              <w:jc w:val="center"/>
              <w:rPr>
                <w:sz w:val="22"/>
              </w:rPr>
            </w:pPr>
            <w:r w:rsidRPr="004B4CC0">
              <w:rPr>
                <w:sz w:val="22"/>
              </w:rPr>
              <w:t>227-m</w:t>
            </w:r>
          </w:p>
        </w:tc>
        <w:tc>
          <w:tcPr>
            <w:tcW w:w="1417" w:type="dxa"/>
          </w:tcPr>
          <w:p w14:paraId="36BFABD8" w14:textId="77777777" w:rsidR="00EC4063" w:rsidRPr="004B4CC0" w:rsidRDefault="00EC4063" w:rsidP="00956428">
            <w:pPr>
              <w:spacing w:line="276" w:lineRule="auto"/>
              <w:jc w:val="center"/>
              <w:rPr>
                <w:sz w:val="22"/>
              </w:rPr>
            </w:pPr>
            <w:r w:rsidRPr="004B4CC0">
              <w:rPr>
                <w:sz w:val="22"/>
              </w:rPr>
              <w:t>Palowice</w:t>
            </w:r>
          </w:p>
        </w:tc>
        <w:tc>
          <w:tcPr>
            <w:tcW w:w="993" w:type="dxa"/>
          </w:tcPr>
          <w:p w14:paraId="7230434D" w14:textId="77777777" w:rsidR="00EC4063" w:rsidRPr="00813076" w:rsidRDefault="00EC4063" w:rsidP="00956428">
            <w:pPr>
              <w:spacing w:line="276" w:lineRule="auto"/>
              <w:jc w:val="center"/>
              <w:rPr>
                <w:sz w:val="22"/>
              </w:rPr>
            </w:pPr>
            <w:r w:rsidRPr="00813076">
              <w:rPr>
                <w:sz w:val="22"/>
              </w:rPr>
              <w:t>71</w:t>
            </w:r>
          </w:p>
        </w:tc>
        <w:tc>
          <w:tcPr>
            <w:tcW w:w="850" w:type="dxa"/>
          </w:tcPr>
          <w:p w14:paraId="4092C5E7" w14:textId="77777777" w:rsidR="00EC4063" w:rsidRPr="00813076" w:rsidRDefault="00EC4063" w:rsidP="00956428">
            <w:pPr>
              <w:spacing w:line="276" w:lineRule="auto"/>
              <w:jc w:val="center"/>
              <w:rPr>
                <w:sz w:val="22"/>
              </w:rPr>
            </w:pPr>
            <w:proofErr w:type="spellStart"/>
            <w:r w:rsidRPr="00813076">
              <w:rPr>
                <w:sz w:val="22"/>
              </w:rPr>
              <w:t>Ls</w:t>
            </w:r>
            <w:proofErr w:type="spellEnd"/>
          </w:p>
        </w:tc>
        <w:tc>
          <w:tcPr>
            <w:tcW w:w="1134" w:type="dxa"/>
          </w:tcPr>
          <w:p w14:paraId="59BEFC2B" w14:textId="77777777" w:rsidR="00EC4063" w:rsidRPr="00813076" w:rsidRDefault="00EC4063" w:rsidP="00956428">
            <w:pPr>
              <w:spacing w:line="276" w:lineRule="auto"/>
              <w:jc w:val="center"/>
              <w:rPr>
                <w:sz w:val="22"/>
              </w:rPr>
            </w:pPr>
            <w:r>
              <w:rPr>
                <w:sz w:val="22"/>
              </w:rPr>
              <w:t>Urządzenia wodne</w:t>
            </w:r>
          </w:p>
        </w:tc>
        <w:tc>
          <w:tcPr>
            <w:tcW w:w="1134" w:type="dxa"/>
          </w:tcPr>
          <w:p w14:paraId="0EDCE1E1" w14:textId="77777777" w:rsidR="00EC4063" w:rsidRPr="00813076" w:rsidRDefault="00EC4063" w:rsidP="00956428">
            <w:pPr>
              <w:spacing w:line="276" w:lineRule="auto"/>
              <w:rPr>
                <w:sz w:val="22"/>
              </w:rPr>
            </w:pPr>
            <w:r>
              <w:rPr>
                <w:sz w:val="22"/>
              </w:rPr>
              <w:t>1,6000</w:t>
            </w:r>
          </w:p>
        </w:tc>
      </w:tr>
    </w:tbl>
    <w:p w14:paraId="64B0FAE5" w14:textId="77777777" w:rsidR="007D79A3" w:rsidRPr="00FA2A8B" w:rsidRDefault="007D79A3" w:rsidP="007D79A3">
      <w:pPr>
        <w:ind w:left="720"/>
        <w:jc w:val="both"/>
        <w:rPr>
          <w:rFonts w:ascii="Arial" w:hAnsi="Arial" w:cs="Arial"/>
        </w:rPr>
      </w:pPr>
    </w:p>
    <w:p w14:paraId="7496177A" w14:textId="77777777" w:rsidR="007D79A3" w:rsidRPr="00FA2A8B" w:rsidRDefault="007D79A3" w:rsidP="007D79A3">
      <w:pPr>
        <w:ind w:left="284"/>
        <w:jc w:val="both"/>
        <w:rPr>
          <w:rFonts w:ascii="Arial" w:hAnsi="Arial" w:cs="Arial"/>
        </w:rPr>
      </w:pPr>
      <w:r w:rsidRPr="00FA2A8B">
        <w:rPr>
          <w:rFonts w:ascii="Arial" w:hAnsi="Arial" w:cs="Arial"/>
        </w:rPr>
        <w:t xml:space="preserve">w celu prowadzenia hodowli ryb. </w:t>
      </w:r>
    </w:p>
    <w:p w14:paraId="3D0F9FED" w14:textId="77777777" w:rsidR="007D79A3" w:rsidRDefault="007D79A3" w:rsidP="007D79A3">
      <w:pPr>
        <w:ind w:left="284"/>
        <w:jc w:val="both"/>
        <w:rPr>
          <w:rFonts w:ascii="Arial" w:hAnsi="Arial" w:cs="Arial"/>
        </w:rPr>
      </w:pPr>
    </w:p>
    <w:p w14:paraId="3652F965" w14:textId="77777777" w:rsidR="00E8199C" w:rsidRPr="00E8199C" w:rsidRDefault="007D79A3" w:rsidP="00EC4063">
      <w:pPr>
        <w:ind w:left="284"/>
        <w:rPr>
          <w:rFonts w:ascii="Arial" w:hAnsi="Arial" w:cs="Arial"/>
        </w:rPr>
      </w:pPr>
      <w:r>
        <w:rPr>
          <w:rFonts w:ascii="Arial" w:hAnsi="Arial" w:cs="Arial"/>
        </w:rPr>
        <w:t xml:space="preserve">Identyfikator działki: </w:t>
      </w:r>
      <w:r w:rsidR="00E8199C" w:rsidRPr="00E8199C">
        <w:rPr>
          <w:rFonts w:ascii="Arial" w:hAnsi="Arial" w:cs="Arial"/>
        </w:rPr>
        <w:t>241201_5.0003.AR_5.163</w:t>
      </w:r>
      <w:r w:rsidR="00EC4063" w:rsidRPr="00E8199C">
        <w:rPr>
          <w:rFonts w:ascii="Arial" w:hAnsi="Arial" w:cs="Arial"/>
        </w:rPr>
        <w:t xml:space="preserve">, </w:t>
      </w:r>
    </w:p>
    <w:p w14:paraId="449EE434" w14:textId="2551C490" w:rsidR="00CE064E" w:rsidRDefault="00E8199C" w:rsidP="00EC4063">
      <w:pPr>
        <w:ind w:left="284"/>
        <w:rPr>
          <w:rFonts w:ascii="Arial" w:hAnsi="Arial" w:cs="Arial"/>
        </w:rPr>
      </w:pPr>
      <w:r w:rsidRPr="00E8199C">
        <w:rPr>
          <w:rFonts w:ascii="Arial" w:hAnsi="Arial" w:cs="Arial"/>
        </w:rPr>
        <w:t>241201_5.0003.AR_5.172</w:t>
      </w:r>
      <w:r w:rsidR="00EC4063" w:rsidRPr="00E8199C">
        <w:rPr>
          <w:rFonts w:ascii="Arial" w:hAnsi="Arial" w:cs="Arial"/>
        </w:rPr>
        <w:t xml:space="preserve">, </w:t>
      </w:r>
      <w:r w:rsidRPr="00E8199C">
        <w:rPr>
          <w:rFonts w:ascii="Arial" w:hAnsi="Arial" w:cs="Arial"/>
        </w:rPr>
        <w:t>241201_5.0003.AR_5.174</w:t>
      </w:r>
      <w:r w:rsidR="00EC4063" w:rsidRPr="00E8199C">
        <w:rPr>
          <w:rFonts w:ascii="Arial" w:hAnsi="Arial" w:cs="Arial"/>
        </w:rPr>
        <w:t xml:space="preserve">, </w:t>
      </w:r>
      <w:r w:rsidRPr="00E8199C">
        <w:rPr>
          <w:rFonts w:ascii="Arial" w:hAnsi="Arial" w:cs="Arial"/>
        </w:rPr>
        <w:t>241201_5.0003.AR_5.173</w:t>
      </w:r>
      <w:r w:rsidR="00EC4063" w:rsidRPr="00E8199C">
        <w:rPr>
          <w:rFonts w:ascii="Arial" w:hAnsi="Arial" w:cs="Arial"/>
        </w:rPr>
        <w:t xml:space="preserve">, </w:t>
      </w:r>
      <w:r w:rsidRPr="00E8199C">
        <w:rPr>
          <w:rFonts w:ascii="Arial" w:hAnsi="Arial" w:cs="Arial"/>
        </w:rPr>
        <w:t>241201_5.0003.AR_7.71</w:t>
      </w:r>
      <w:r w:rsidR="00EC4063" w:rsidRPr="00E8199C">
        <w:rPr>
          <w:rFonts w:ascii="Arial" w:hAnsi="Arial" w:cs="Arial"/>
        </w:rPr>
        <w:t xml:space="preserve">, </w:t>
      </w:r>
      <w:r w:rsidRPr="00E8199C">
        <w:rPr>
          <w:rFonts w:ascii="Arial" w:hAnsi="Arial" w:cs="Arial"/>
        </w:rPr>
        <w:t>241201_5.0003.AR_3.250</w:t>
      </w:r>
    </w:p>
    <w:p w14:paraId="1EA57D61" w14:textId="7226EC1E" w:rsidR="007D79A3" w:rsidRDefault="007D79A3" w:rsidP="007D79A3">
      <w:pPr>
        <w:ind w:left="284"/>
        <w:jc w:val="both"/>
        <w:rPr>
          <w:rFonts w:ascii="Arial" w:hAnsi="Arial" w:cs="Arial"/>
        </w:rPr>
      </w:pPr>
      <w:r>
        <w:rPr>
          <w:rFonts w:ascii="Arial" w:hAnsi="Arial" w:cs="Arial"/>
        </w:rPr>
        <w:t xml:space="preserve">Kod cyfrowy adresu leśnego: </w:t>
      </w:r>
      <w:r w:rsidR="00CE064E">
        <w:rPr>
          <w:rFonts w:ascii="Arial" w:hAnsi="Arial" w:cs="Arial"/>
        </w:rPr>
        <w:t>02-27-3-15-19</w:t>
      </w:r>
      <w:r w:rsidR="00EC4063">
        <w:rPr>
          <w:rFonts w:ascii="Arial" w:hAnsi="Arial" w:cs="Arial"/>
        </w:rPr>
        <w:t>2</w:t>
      </w:r>
      <w:r w:rsidR="00CE064E">
        <w:rPr>
          <w:rFonts w:ascii="Arial" w:hAnsi="Arial" w:cs="Arial"/>
        </w:rPr>
        <w:t>-</w:t>
      </w:r>
      <w:r w:rsidR="00EC4063">
        <w:rPr>
          <w:rFonts w:ascii="Arial" w:hAnsi="Arial" w:cs="Arial"/>
        </w:rPr>
        <w:t>w</w:t>
      </w:r>
      <w:r>
        <w:rPr>
          <w:rFonts w:ascii="Arial" w:hAnsi="Arial" w:cs="Arial"/>
        </w:rPr>
        <w:t>-00</w:t>
      </w:r>
      <w:r w:rsidR="00CE064E">
        <w:rPr>
          <w:rFonts w:ascii="Arial" w:hAnsi="Arial" w:cs="Arial"/>
        </w:rPr>
        <w:t>, 02-27-3-15-1</w:t>
      </w:r>
      <w:r w:rsidR="00EC4063">
        <w:rPr>
          <w:rFonts w:ascii="Arial" w:hAnsi="Arial" w:cs="Arial"/>
        </w:rPr>
        <w:t>99</w:t>
      </w:r>
      <w:r w:rsidR="00CE064E">
        <w:rPr>
          <w:rFonts w:ascii="Arial" w:hAnsi="Arial" w:cs="Arial"/>
        </w:rPr>
        <w:t>-c-00</w:t>
      </w:r>
      <w:r w:rsidR="00EC4063">
        <w:rPr>
          <w:rFonts w:ascii="Arial" w:hAnsi="Arial" w:cs="Arial"/>
        </w:rPr>
        <w:t xml:space="preserve">, 02-27-3-15-226-a-00, 02-27-3-15-227-i-00, </w:t>
      </w:r>
      <w:r w:rsidR="00E8199C">
        <w:rPr>
          <w:rFonts w:ascii="Arial" w:hAnsi="Arial" w:cs="Arial"/>
        </w:rPr>
        <w:t>02-27-3-15-194-c-00, 02-27-3-15-227-m-00</w:t>
      </w:r>
    </w:p>
    <w:p w14:paraId="4DC7A796" w14:textId="77777777" w:rsidR="007D79A3" w:rsidRPr="00FA2A8B" w:rsidRDefault="007D79A3" w:rsidP="007D79A3">
      <w:pPr>
        <w:ind w:left="284"/>
        <w:jc w:val="both"/>
        <w:rPr>
          <w:rFonts w:ascii="Arial" w:hAnsi="Arial" w:cs="Arial"/>
        </w:rPr>
      </w:pPr>
    </w:p>
    <w:p w14:paraId="7F750BEA" w14:textId="77777777" w:rsidR="007D79A3" w:rsidRPr="0087046C" w:rsidRDefault="007D79A3" w:rsidP="007D79A3">
      <w:pPr>
        <w:ind w:left="284"/>
        <w:jc w:val="both"/>
        <w:rPr>
          <w:rFonts w:ascii="Arial" w:hAnsi="Arial" w:cs="Arial"/>
        </w:rPr>
      </w:pPr>
      <w:r w:rsidRPr="0087046C">
        <w:rPr>
          <w:rFonts w:ascii="Arial" w:hAnsi="Arial" w:cs="Arial"/>
        </w:rPr>
        <w:t>Przedmiot dzierżawy zaznaczono na szkic sytuacyjnym w skali 1 : 5 000, stanowiącym załącznik do niniejszej umowy.</w:t>
      </w:r>
    </w:p>
    <w:p w14:paraId="48571BD3" w14:textId="77777777" w:rsidR="007D79A3" w:rsidRPr="00FA2A8B" w:rsidRDefault="007D79A3" w:rsidP="007D79A3">
      <w:pPr>
        <w:ind w:left="284"/>
        <w:jc w:val="both"/>
        <w:rPr>
          <w:rFonts w:ascii="Arial" w:hAnsi="Arial" w:cs="Arial"/>
        </w:rPr>
      </w:pPr>
    </w:p>
    <w:p w14:paraId="50D34565" w14:textId="77777777" w:rsidR="007D79A3" w:rsidRPr="00FA2A8B" w:rsidRDefault="007D79A3" w:rsidP="007D79A3">
      <w:pPr>
        <w:numPr>
          <w:ilvl w:val="0"/>
          <w:numId w:val="7"/>
        </w:numPr>
        <w:tabs>
          <w:tab w:val="clear" w:pos="720"/>
        </w:tabs>
        <w:ind w:left="284" w:hanging="284"/>
        <w:jc w:val="both"/>
        <w:rPr>
          <w:rFonts w:ascii="Arial" w:hAnsi="Arial" w:cs="Arial"/>
        </w:rPr>
      </w:pPr>
      <w:r w:rsidRPr="00FA2A8B">
        <w:rPr>
          <w:rFonts w:ascii="Arial" w:hAnsi="Arial" w:cs="Arial"/>
        </w:rPr>
        <w:t xml:space="preserve">Dzierżawca oświadcza, że granice przedmiotu dzierżawy, stan wód oraz wartość gospodarcza obiektu są mu znane i z tego tytułu nie będzie rościł pretensji do Wydzierżawiającego. </w:t>
      </w:r>
    </w:p>
    <w:p w14:paraId="541A0211" w14:textId="77777777" w:rsidR="007D79A3" w:rsidRDefault="007D79A3" w:rsidP="007D79A3">
      <w:pPr>
        <w:jc w:val="both"/>
        <w:rPr>
          <w:rFonts w:ascii="Arial" w:hAnsi="Arial" w:cs="Arial"/>
        </w:rPr>
      </w:pPr>
    </w:p>
    <w:p w14:paraId="04CE1FDE" w14:textId="77777777" w:rsidR="007D79A3" w:rsidRPr="00FA2A8B" w:rsidRDefault="007D79A3" w:rsidP="007D79A3">
      <w:pPr>
        <w:jc w:val="both"/>
        <w:rPr>
          <w:rFonts w:ascii="Arial" w:hAnsi="Arial" w:cs="Arial"/>
        </w:rPr>
      </w:pPr>
    </w:p>
    <w:p w14:paraId="72A94B61" w14:textId="77777777" w:rsidR="007D79A3" w:rsidRPr="00FA2A8B" w:rsidRDefault="007D79A3" w:rsidP="007D79A3">
      <w:pPr>
        <w:overflowPunct w:val="0"/>
        <w:autoSpaceDE w:val="0"/>
        <w:jc w:val="center"/>
        <w:rPr>
          <w:rFonts w:ascii="Arial" w:hAnsi="Arial" w:cs="Arial"/>
        </w:rPr>
      </w:pPr>
      <w:r w:rsidRPr="00FA2A8B">
        <w:rPr>
          <w:rFonts w:ascii="Arial" w:hAnsi="Arial" w:cs="Arial"/>
        </w:rPr>
        <w:t>§ 2</w:t>
      </w:r>
    </w:p>
    <w:p w14:paraId="63BDD03B" w14:textId="77777777" w:rsidR="007D79A3" w:rsidRPr="00FA2A8B" w:rsidRDefault="007D79A3" w:rsidP="007D79A3">
      <w:pPr>
        <w:overflowPunct w:val="0"/>
        <w:autoSpaceDE w:val="0"/>
        <w:jc w:val="center"/>
        <w:rPr>
          <w:rFonts w:ascii="Arial" w:hAnsi="Arial" w:cs="Arial"/>
        </w:rPr>
      </w:pPr>
      <w:r w:rsidRPr="00FA2A8B">
        <w:rPr>
          <w:rFonts w:ascii="Arial" w:hAnsi="Arial" w:cs="Arial"/>
          <w:b/>
        </w:rPr>
        <w:t>Czas trwania umowy</w:t>
      </w:r>
    </w:p>
    <w:p w14:paraId="03EA5B5A" w14:textId="77777777" w:rsidR="007D79A3" w:rsidRPr="00B252C2" w:rsidRDefault="007D79A3" w:rsidP="007D79A3">
      <w:pPr>
        <w:numPr>
          <w:ilvl w:val="0"/>
          <w:numId w:val="1"/>
        </w:numPr>
        <w:overflowPunct w:val="0"/>
        <w:autoSpaceDE w:val="0"/>
        <w:ind w:left="284" w:hanging="284"/>
        <w:jc w:val="both"/>
        <w:rPr>
          <w:rFonts w:ascii="Arial" w:hAnsi="Arial" w:cs="Arial"/>
        </w:rPr>
      </w:pPr>
      <w:r w:rsidRPr="00B252C2">
        <w:rPr>
          <w:rFonts w:ascii="Arial" w:hAnsi="Arial" w:cs="Arial"/>
        </w:rPr>
        <w:t xml:space="preserve">Umowa zostaje zawarta na czas nieokreślony i obowiązuje od dnia </w:t>
      </w:r>
      <w:r w:rsidRPr="00B252C2">
        <w:rPr>
          <w:rFonts w:ascii="Arial" w:hAnsi="Arial" w:cs="Arial"/>
          <w:b/>
        </w:rPr>
        <w:t>……………. r</w:t>
      </w:r>
      <w:r w:rsidRPr="00B252C2">
        <w:rPr>
          <w:rFonts w:ascii="Arial" w:hAnsi="Arial" w:cs="Arial"/>
        </w:rPr>
        <w:t>.</w:t>
      </w:r>
    </w:p>
    <w:p w14:paraId="50BF3F18" w14:textId="77777777" w:rsidR="007D79A3" w:rsidRPr="00B252C2" w:rsidRDefault="007D79A3" w:rsidP="007D79A3">
      <w:pPr>
        <w:pStyle w:val="Akapitzlist"/>
        <w:numPr>
          <w:ilvl w:val="0"/>
          <w:numId w:val="1"/>
        </w:numPr>
        <w:suppressAutoHyphens w:val="0"/>
        <w:spacing w:line="271" w:lineRule="auto"/>
        <w:contextualSpacing/>
        <w:jc w:val="both"/>
        <w:rPr>
          <w:rFonts w:ascii="Arial" w:hAnsi="Arial" w:cs="Arial"/>
          <w:sz w:val="24"/>
          <w:szCs w:val="24"/>
        </w:rPr>
      </w:pPr>
      <w:r w:rsidRPr="00B252C2">
        <w:rPr>
          <w:rFonts w:ascii="Arial" w:hAnsi="Arial" w:cs="Arial"/>
          <w:sz w:val="24"/>
          <w:szCs w:val="24"/>
        </w:rPr>
        <w:t xml:space="preserve">Każda ze stron może rozwiązać umowę za wypowiedzeniem z zachowaniem 6- miesięcznego okresu wypowiedzenia ze skutkiem na dzień 31.12. </w:t>
      </w:r>
    </w:p>
    <w:p w14:paraId="53E46CC9" w14:textId="77777777" w:rsidR="007D79A3" w:rsidRPr="00B252C2" w:rsidRDefault="007D79A3" w:rsidP="007D79A3">
      <w:pPr>
        <w:overflowPunct w:val="0"/>
        <w:autoSpaceDE w:val="0"/>
        <w:ind w:left="705"/>
        <w:jc w:val="both"/>
        <w:rPr>
          <w:rFonts w:ascii="Arial" w:hAnsi="Arial" w:cs="Arial"/>
        </w:rPr>
      </w:pPr>
      <w:r w:rsidRPr="00B252C2">
        <w:rPr>
          <w:rFonts w:ascii="Arial" w:hAnsi="Arial" w:cs="Arial"/>
        </w:rPr>
        <w:tab/>
        <w:t xml:space="preserve"> </w:t>
      </w:r>
    </w:p>
    <w:p w14:paraId="7D2E3887" w14:textId="77777777" w:rsidR="007D79A3" w:rsidRPr="00FA2A8B" w:rsidRDefault="007D79A3" w:rsidP="007D79A3">
      <w:pPr>
        <w:overflowPunct w:val="0"/>
        <w:autoSpaceDE w:val="0"/>
        <w:ind w:left="705" w:hanging="705"/>
        <w:jc w:val="both"/>
        <w:rPr>
          <w:rFonts w:ascii="Arial" w:hAnsi="Arial" w:cs="Arial"/>
        </w:rPr>
      </w:pPr>
    </w:p>
    <w:p w14:paraId="713B8741" w14:textId="77777777" w:rsidR="007D79A3" w:rsidRPr="00FA2A8B" w:rsidRDefault="007D79A3" w:rsidP="007D79A3">
      <w:pPr>
        <w:overflowPunct w:val="0"/>
        <w:autoSpaceDE w:val="0"/>
        <w:jc w:val="center"/>
        <w:rPr>
          <w:rFonts w:ascii="Arial" w:hAnsi="Arial" w:cs="Arial"/>
        </w:rPr>
      </w:pPr>
      <w:r w:rsidRPr="00FA2A8B">
        <w:rPr>
          <w:rFonts w:ascii="Arial" w:hAnsi="Arial" w:cs="Arial"/>
        </w:rPr>
        <w:t>§ 3</w:t>
      </w:r>
    </w:p>
    <w:p w14:paraId="13C0BE54" w14:textId="77777777" w:rsidR="007D79A3" w:rsidRPr="00FA2A8B" w:rsidRDefault="007D79A3" w:rsidP="007D79A3">
      <w:pPr>
        <w:overflowPunct w:val="0"/>
        <w:autoSpaceDE w:val="0"/>
        <w:jc w:val="center"/>
        <w:rPr>
          <w:rFonts w:ascii="Arial" w:hAnsi="Arial" w:cs="Arial"/>
        </w:rPr>
      </w:pPr>
      <w:r w:rsidRPr="00FA2A8B">
        <w:rPr>
          <w:rFonts w:ascii="Arial" w:hAnsi="Arial" w:cs="Arial"/>
          <w:b/>
        </w:rPr>
        <w:t>Określenie wysokości stawki czynszu dzierżawnego</w:t>
      </w:r>
    </w:p>
    <w:p w14:paraId="64525DC7" w14:textId="77777777" w:rsidR="007D79A3" w:rsidRPr="00FA2A8B" w:rsidRDefault="007D79A3" w:rsidP="007D79A3">
      <w:pPr>
        <w:numPr>
          <w:ilvl w:val="1"/>
          <w:numId w:val="9"/>
        </w:numPr>
        <w:tabs>
          <w:tab w:val="clear" w:pos="1440"/>
        </w:tabs>
        <w:ind w:left="284" w:hanging="284"/>
        <w:jc w:val="both"/>
        <w:rPr>
          <w:rFonts w:ascii="Arial" w:hAnsi="Arial" w:cs="Arial"/>
        </w:rPr>
      </w:pPr>
      <w:r w:rsidRPr="00FA2A8B">
        <w:rPr>
          <w:rFonts w:ascii="Arial" w:hAnsi="Arial" w:cs="Arial"/>
        </w:rPr>
        <w:t xml:space="preserve">Z tytułu dzierżawy Dzierżawca będzie płacił Wydzierżawiającemu czynsz roczny </w:t>
      </w:r>
      <w:r w:rsidRPr="00FA2A8B">
        <w:rPr>
          <w:rFonts w:ascii="Arial" w:hAnsi="Arial" w:cs="Arial"/>
        </w:rPr>
        <w:br/>
        <w:t>w wysokości: ……………….. zł netto powiększony o wartość podatku od towarów i usług (</w:t>
      </w:r>
      <w:proofErr w:type="spellStart"/>
      <w:r w:rsidRPr="00FA2A8B">
        <w:rPr>
          <w:rFonts w:ascii="Arial" w:hAnsi="Arial" w:cs="Arial"/>
        </w:rPr>
        <w:t>zw</w:t>
      </w:r>
      <w:proofErr w:type="spellEnd"/>
      <w:r w:rsidRPr="00FA2A8B">
        <w:rPr>
          <w:rFonts w:ascii="Arial" w:hAnsi="Arial" w:cs="Arial"/>
        </w:rPr>
        <w:t>)</w:t>
      </w:r>
    </w:p>
    <w:p w14:paraId="46E47D26" w14:textId="77777777" w:rsidR="007D79A3" w:rsidRPr="00FA2A8B" w:rsidRDefault="007D79A3" w:rsidP="007D79A3">
      <w:pPr>
        <w:ind w:left="284"/>
        <w:jc w:val="both"/>
        <w:rPr>
          <w:rFonts w:ascii="Arial" w:hAnsi="Arial" w:cs="Arial"/>
        </w:rPr>
      </w:pPr>
      <w:r w:rsidRPr="00FA2A8B">
        <w:rPr>
          <w:rFonts w:ascii="Arial" w:hAnsi="Arial" w:cs="Arial"/>
        </w:rPr>
        <w:t>Słownie: ………………..  złotych 00/100.</w:t>
      </w:r>
    </w:p>
    <w:p w14:paraId="46A1FD2F" w14:textId="77777777" w:rsidR="007D79A3" w:rsidRPr="00F7090A" w:rsidRDefault="007D79A3" w:rsidP="007D79A3">
      <w:pPr>
        <w:ind w:left="284"/>
        <w:jc w:val="both"/>
        <w:rPr>
          <w:rFonts w:ascii="Arial" w:hAnsi="Arial" w:cs="Arial"/>
          <w:i/>
          <w:iCs/>
          <w:color w:val="FF0000"/>
        </w:rPr>
      </w:pPr>
    </w:p>
    <w:p w14:paraId="5AB59C7E" w14:textId="77777777" w:rsidR="00B750F2" w:rsidRDefault="007D79A3" w:rsidP="007D79A3">
      <w:pPr>
        <w:numPr>
          <w:ilvl w:val="0"/>
          <w:numId w:val="9"/>
        </w:numPr>
        <w:suppressAutoHyphens w:val="0"/>
        <w:spacing w:after="121" w:line="228" w:lineRule="auto"/>
        <w:ind w:left="284" w:right="43" w:hanging="284"/>
        <w:jc w:val="both"/>
        <w:rPr>
          <w:rFonts w:ascii="Arial" w:hAnsi="Arial" w:cs="Arial"/>
        </w:rPr>
      </w:pPr>
      <w:r w:rsidRPr="00B252C2">
        <w:rPr>
          <w:rFonts w:ascii="Arial" w:hAnsi="Arial" w:cs="Arial"/>
        </w:rPr>
        <w:t xml:space="preserve">Czynsz dzierżawy podlegał będzie waloryzacji nie rzadziej niż raz w roku, w górę, o wartość wynikającą ze zmian średniej krajowej ceny skupu pszenicy, ustalaną na podstawie komunikatu Prezesa Głównego Urzędu Statystycznego w sprawie średniej krajowej ceny skupu pszenicy poprzedzających waloryzację czynszu dzierżawnego. W przypadku, gdy z komunikatów Prezesa GUS wynikać będzie spadek cen skupu pszenicy lub utrzymywanie na dotychczasowym poziomie, stawka czynszu dzierżawnego w danym roku pozostaje bez zmian.  </w:t>
      </w:r>
      <w:r w:rsidRPr="00FA2A8B">
        <w:rPr>
          <w:rFonts w:ascii="Arial" w:hAnsi="Arial" w:cs="Arial"/>
        </w:rPr>
        <w:t xml:space="preserve">Aktualizacja następuje ze skutkiem prawnym od dnia 1 stycznia każdego roku i nie wymaga pisemnego powiadomienia Dzierżawcy. </w:t>
      </w:r>
    </w:p>
    <w:p w14:paraId="4F7AE0DF" w14:textId="1DA4EA1A" w:rsidR="007D79A3" w:rsidRPr="00B252C2" w:rsidRDefault="007D79A3" w:rsidP="007D79A3">
      <w:pPr>
        <w:numPr>
          <w:ilvl w:val="0"/>
          <w:numId w:val="9"/>
        </w:numPr>
        <w:suppressAutoHyphens w:val="0"/>
        <w:spacing w:after="121" w:line="228" w:lineRule="auto"/>
        <w:ind w:left="284" w:right="43" w:hanging="284"/>
        <w:jc w:val="both"/>
        <w:rPr>
          <w:rFonts w:ascii="Arial" w:hAnsi="Arial" w:cs="Arial"/>
        </w:rPr>
      </w:pPr>
      <w:r w:rsidRPr="00B252C2">
        <w:rPr>
          <w:rFonts w:ascii="Arial" w:hAnsi="Arial" w:cs="Arial"/>
        </w:rPr>
        <w:t xml:space="preserve">Czynsz płatny jest z góry za dany rok do 30 czerwca na konto Wydzierżawiającego. </w:t>
      </w:r>
    </w:p>
    <w:p w14:paraId="38119AF6" w14:textId="77777777" w:rsidR="007D79A3" w:rsidRPr="00FA2A8B" w:rsidRDefault="007D79A3" w:rsidP="007D79A3">
      <w:pPr>
        <w:numPr>
          <w:ilvl w:val="0"/>
          <w:numId w:val="9"/>
        </w:numPr>
        <w:tabs>
          <w:tab w:val="clear" w:pos="720"/>
        </w:tabs>
        <w:ind w:left="284" w:hanging="284"/>
        <w:jc w:val="both"/>
        <w:rPr>
          <w:rFonts w:ascii="Arial" w:hAnsi="Arial" w:cs="Arial"/>
        </w:rPr>
      </w:pPr>
      <w:r w:rsidRPr="00FA2A8B">
        <w:rPr>
          <w:rFonts w:ascii="Arial" w:hAnsi="Arial" w:cs="Arial"/>
        </w:rPr>
        <w:t>Przy korzystaniu z przedmiotu dzierżawy przez okres krótszy niż rok czynsz zostanie naliczony proporcjonalnie do okresu faktycznego korzystania.</w:t>
      </w:r>
    </w:p>
    <w:p w14:paraId="1672A1F1" w14:textId="77777777" w:rsidR="007D79A3" w:rsidRDefault="007D79A3" w:rsidP="007D79A3">
      <w:pPr>
        <w:numPr>
          <w:ilvl w:val="0"/>
          <w:numId w:val="9"/>
        </w:numPr>
        <w:tabs>
          <w:tab w:val="clear" w:pos="720"/>
        </w:tabs>
        <w:overflowPunct w:val="0"/>
        <w:autoSpaceDE w:val="0"/>
        <w:ind w:left="284" w:hanging="284"/>
        <w:jc w:val="both"/>
        <w:rPr>
          <w:rFonts w:ascii="Arial" w:hAnsi="Arial" w:cs="Arial"/>
        </w:rPr>
      </w:pPr>
      <w:r w:rsidRPr="00FA2A8B">
        <w:rPr>
          <w:rFonts w:ascii="Arial" w:hAnsi="Arial" w:cs="Arial"/>
        </w:rPr>
        <w:t xml:space="preserve">Czynsz będzie płatny w terminie 14 dni od daty wystawienia faktury.   </w:t>
      </w:r>
    </w:p>
    <w:p w14:paraId="46BB5478" w14:textId="77777777" w:rsidR="007D79A3" w:rsidRPr="00B252C2" w:rsidRDefault="007D79A3" w:rsidP="007D79A3">
      <w:pPr>
        <w:numPr>
          <w:ilvl w:val="0"/>
          <w:numId w:val="9"/>
        </w:numPr>
        <w:tabs>
          <w:tab w:val="clear" w:pos="720"/>
        </w:tabs>
        <w:overflowPunct w:val="0"/>
        <w:autoSpaceDE w:val="0"/>
        <w:ind w:left="284" w:hanging="284"/>
        <w:jc w:val="both"/>
        <w:rPr>
          <w:rFonts w:ascii="Arial" w:hAnsi="Arial" w:cs="Arial"/>
        </w:rPr>
      </w:pPr>
      <w:r>
        <w:rPr>
          <w:rFonts w:ascii="Arial" w:hAnsi="Arial" w:cs="Arial"/>
        </w:rPr>
        <w:t xml:space="preserve">Wynagrodzenie </w:t>
      </w:r>
      <w:r w:rsidRPr="00B252C2">
        <w:rPr>
          <w:rFonts w:ascii="Arial" w:hAnsi="Arial" w:cs="Arial"/>
        </w:rPr>
        <w:t xml:space="preserve">za brak protokolarnego zwrotu nieruchomości i bezumowne korzystanie  nieruchomości będzie równe stawce czynszu podwyższonej o 100 %. </w:t>
      </w:r>
    </w:p>
    <w:p w14:paraId="1BA46918" w14:textId="77777777" w:rsidR="007D79A3" w:rsidRPr="00FA2A8B" w:rsidRDefault="007D79A3" w:rsidP="007D79A3">
      <w:pPr>
        <w:overflowPunct w:val="0"/>
        <w:autoSpaceDE w:val="0"/>
        <w:ind w:left="360"/>
        <w:jc w:val="both"/>
        <w:rPr>
          <w:rFonts w:ascii="Arial" w:hAnsi="Arial" w:cs="Arial"/>
        </w:rPr>
      </w:pPr>
    </w:p>
    <w:p w14:paraId="0D608DF8" w14:textId="77777777" w:rsidR="007D79A3" w:rsidRPr="00FA2A8B" w:rsidRDefault="007D79A3" w:rsidP="007D79A3">
      <w:pPr>
        <w:overflowPunct w:val="0"/>
        <w:autoSpaceDE w:val="0"/>
        <w:jc w:val="both"/>
        <w:rPr>
          <w:rFonts w:ascii="Arial" w:hAnsi="Arial" w:cs="Arial"/>
        </w:rPr>
      </w:pPr>
    </w:p>
    <w:p w14:paraId="4C332B2D" w14:textId="77777777" w:rsidR="007D79A3" w:rsidRPr="0061542D" w:rsidRDefault="007D79A3" w:rsidP="007D79A3">
      <w:pPr>
        <w:overflowPunct w:val="0"/>
        <w:autoSpaceDE w:val="0"/>
        <w:jc w:val="center"/>
        <w:rPr>
          <w:rFonts w:ascii="Arial" w:hAnsi="Arial" w:cs="Arial"/>
        </w:rPr>
      </w:pPr>
      <w:r w:rsidRPr="0061542D">
        <w:rPr>
          <w:rFonts w:ascii="Arial" w:hAnsi="Arial" w:cs="Arial"/>
        </w:rPr>
        <w:t>§ 4</w:t>
      </w:r>
    </w:p>
    <w:p w14:paraId="620C2D25" w14:textId="77777777" w:rsidR="007D79A3" w:rsidRPr="0061542D" w:rsidRDefault="007D79A3" w:rsidP="007D79A3">
      <w:pPr>
        <w:overflowPunct w:val="0"/>
        <w:autoSpaceDE w:val="0"/>
        <w:ind w:left="360"/>
        <w:jc w:val="center"/>
        <w:rPr>
          <w:rFonts w:ascii="Arial" w:hAnsi="Arial" w:cs="Arial"/>
          <w:b/>
        </w:rPr>
      </w:pPr>
      <w:r w:rsidRPr="0061542D">
        <w:rPr>
          <w:rFonts w:ascii="Arial" w:hAnsi="Arial" w:cs="Arial"/>
          <w:b/>
        </w:rPr>
        <w:t>Obowiązki Dzierżawcy</w:t>
      </w:r>
    </w:p>
    <w:p w14:paraId="082CCF71" w14:textId="77777777" w:rsidR="007D79A3" w:rsidRPr="0061542D" w:rsidRDefault="007D79A3" w:rsidP="007D79A3">
      <w:pPr>
        <w:overflowPunct w:val="0"/>
        <w:autoSpaceDE w:val="0"/>
        <w:ind w:left="360"/>
        <w:jc w:val="center"/>
        <w:rPr>
          <w:rFonts w:ascii="Arial" w:hAnsi="Arial" w:cs="Arial"/>
        </w:rPr>
      </w:pPr>
    </w:p>
    <w:p w14:paraId="3A1EE437" w14:textId="204D6225" w:rsidR="007D79A3" w:rsidRPr="0061542D" w:rsidRDefault="007D79A3" w:rsidP="007D79A3">
      <w:pPr>
        <w:numPr>
          <w:ilvl w:val="0"/>
          <w:numId w:val="8"/>
        </w:numPr>
        <w:overflowPunct w:val="0"/>
        <w:autoSpaceDE w:val="0"/>
        <w:ind w:left="426" w:hanging="426"/>
        <w:jc w:val="both"/>
        <w:rPr>
          <w:rFonts w:ascii="Arial" w:hAnsi="Arial" w:cs="Arial"/>
        </w:rPr>
      </w:pPr>
      <w:r w:rsidRPr="0061542D">
        <w:rPr>
          <w:rFonts w:ascii="Arial" w:hAnsi="Arial" w:cs="Arial"/>
        </w:rPr>
        <w:t>Dzierżawca zagospodaruje wydzierżawion</w:t>
      </w:r>
      <w:r w:rsidR="003F6645" w:rsidRPr="0061542D">
        <w:rPr>
          <w:rFonts w:ascii="Arial" w:hAnsi="Arial" w:cs="Arial"/>
        </w:rPr>
        <w:t xml:space="preserve">e </w:t>
      </w:r>
      <w:r w:rsidRPr="0061542D">
        <w:rPr>
          <w:rFonts w:ascii="Arial" w:hAnsi="Arial" w:cs="Arial"/>
        </w:rPr>
        <w:t>zbiornik</w:t>
      </w:r>
      <w:r w:rsidR="003F6645" w:rsidRPr="0061542D">
        <w:rPr>
          <w:rFonts w:ascii="Arial" w:hAnsi="Arial" w:cs="Arial"/>
        </w:rPr>
        <w:t>i</w:t>
      </w:r>
      <w:r w:rsidRPr="0061542D">
        <w:rPr>
          <w:rFonts w:ascii="Arial" w:hAnsi="Arial" w:cs="Arial"/>
        </w:rPr>
        <w:t xml:space="preserve"> wodn</w:t>
      </w:r>
      <w:r w:rsidR="003F6645" w:rsidRPr="0061542D">
        <w:rPr>
          <w:rFonts w:ascii="Arial" w:hAnsi="Arial" w:cs="Arial"/>
        </w:rPr>
        <w:t>e</w:t>
      </w:r>
      <w:r w:rsidRPr="0061542D">
        <w:rPr>
          <w:rFonts w:ascii="Arial" w:hAnsi="Arial" w:cs="Arial"/>
        </w:rPr>
        <w:t xml:space="preserve"> wyłącznie jako obiekt</w:t>
      </w:r>
      <w:r w:rsidR="003F6645" w:rsidRPr="0061542D">
        <w:rPr>
          <w:rFonts w:ascii="Arial" w:hAnsi="Arial" w:cs="Arial"/>
        </w:rPr>
        <w:t>y</w:t>
      </w:r>
      <w:r w:rsidRPr="0061542D">
        <w:rPr>
          <w:rFonts w:ascii="Arial" w:hAnsi="Arial" w:cs="Arial"/>
        </w:rPr>
        <w:t xml:space="preserve"> do hodowli ryb, która jest prowadzona na jego koszt i ryzyko. Dzierżawcy nie wolno wykorzystywać obiekt</w:t>
      </w:r>
      <w:r w:rsidR="003F6645" w:rsidRPr="0061542D">
        <w:rPr>
          <w:rFonts w:ascii="Arial" w:hAnsi="Arial" w:cs="Arial"/>
        </w:rPr>
        <w:t>ów</w:t>
      </w:r>
      <w:r w:rsidRPr="0061542D">
        <w:rPr>
          <w:rFonts w:ascii="Arial" w:hAnsi="Arial" w:cs="Arial"/>
        </w:rPr>
        <w:t xml:space="preserve"> lub </w:t>
      </w:r>
      <w:r w:rsidR="003F6645" w:rsidRPr="0061542D">
        <w:rPr>
          <w:rFonts w:ascii="Arial" w:hAnsi="Arial" w:cs="Arial"/>
        </w:rPr>
        <w:t xml:space="preserve">ich </w:t>
      </w:r>
      <w:r w:rsidRPr="0061542D">
        <w:rPr>
          <w:rFonts w:ascii="Arial" w:hAnsi="Arial" w:cs="Arial"/>
        </w:rPr>
        <w:t xml:space="preserve">części do innych celów bez pisemnej zgody Wydzierżawiającego. </w:t>
      </w:r>
    </w:p>
    <w:p w14:paraId="4E25D45E" w14:textId="77777777" w:rsidR="007D79A3" w:rsidRPr="0061542D" w:rsidRDefault="007D79A3" w:rsidP="007D79A3">
      <w:pPr>
        <w:numPr>
          <w:ilvl w:val="0"/>
          <w:numId w:val="8"/>
        </w:numPr>
        <w:overflowPunct w:val="0"/>
        <w:autoSpaceDE w:val="0"/>
        <w:ind w:left="426" w:hanging="426"/>
        <w:jc w:val="both"/>
        <w:rPr>
          <w:rFonts w:ascii="Arial" w:hAnsi="Arial" w:cs="Arial"/>
        </w:rPr>
      </w:pPr>
      <w:r w:rsidRPr="0061542D">
        <w:rPr>
          <w:rFonts w:ascii="Arial" w:hAnsi="Arial" w:cs="Arial"/>
        </w:rPr>
        <w:t>Korzystanie z przedmiotu dzierżawy przez Dzierżawcę nie może:</w:t>
      </w:r>
    </w:p>
    <w:p w14:paraId="1C50F171" w14:textId="77777777" w:rsidR="007D79A3" w:rsidRPr="0061542D" w:rsidRDefault="007D79A3" w:rsidP="007D79A3">
      <w:pPr>
        <w:overflowPunct w:val="0"/>
        <w:autoSpaceDE w:val="0"/>
        <w:ind w:left="426"/>
        <w:jc w:val="both"/>
        <w:rPr>
          <w:rFonts w:ascii="Arial" w:hAnsi="Arial" w:cs="Arial"/>
        </w:rPr>
      </w:pPr>
      <w:r w:rsidRPr="0061542D">
        <w:rPr>
          <w:rFonts w:ascii="Arial" w:hAnsi="Arial" w:cs="Arial"/>
        </w:rPr>
        <w:t xml:space="preserve">- powodować żadnych strat w gospodarstwie leśnym, </w:t>
      </w:r>
    </w:p>
    <w:p w14:paraId="684B46FA"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lastRenderedPageBreak/>
        <w:t>- obniżyć użyteczności wody i wartości gospodarczo – hodowlanej obiektu wodnego.</w:t>
      </w:r>
    </w:p>
    <w:p w14:paraId="2AEED73D" w14:textId="77777777" w:rsidR="007D79A3" w:rsidRPr="00B252C2" w:rsidRDefault="007D79A3" w:rsidP="007D79A3">
      <w:pPr>
        <w:numPr>
          <w:ilvl w:val="0"/>
          <w:numId w:val="7"/>
        </w:numPr>
        <w:tabs>
          <w:tab w:val="clear" w:pos="720"/>
        </w:tabs>
        <w:overflowPunct w:val="0"/>
        <w:autoSpaceDE w:val="0"/>
        <w:ind w:left="426" w:hanging="426"/>
        <w:jc w:val="both"/>
        <w:rPr>
          <w:rFonts w:ascii="Arial" w:hAnsi="Arial" w:cs="Arial"/>
        </w:rPr>
      </w:pPr>
      <w:r w:rsidRPr="00FA2A8B">
        <w:rPr>
          <w:rFonts w:ascii="Arial" w:hAnsi="Arial" w:cs="Arial"/>
        </w:rPr>
        <w:t>Dzierżawca zobowiązany jest po rozwiązaniu lub wygaśnięciu umowy oddać przedmiot dzierżawy w stanie zdatnym do dalszego użytku przy uwzględnieniu normalnego zużycia.</w:t>
      </w:r>
    </w:p>
    <w:p w14:paraId="27C400A6" w14:textId="77777777" w:rsidR="007D79A3" w:rsidRPr="00FA2A8B" w:rsidRDefault="007D79A3" w:rsidP="007D79A3">
      <w:pPr>
        <w:numPr>
          <w:ilvl w:val="0"/>
          <w:numId w:val="7"/>
        </w:numPr>
        <w:tabs>
          <w:tab w:val="clear" w:pos="720"/>
        </w:tabs>
        <w:overflowPunct w:val="0"/>
        <w:autoSpaceDE w:val="0"/>
        <w:ind w:left="426" w:hanging="426"/>
        <w:jc w:val="both"/>
        <w:rPr>
          <w:rFonts w:ascii="Arial" w:hAnsi="Arial" w:cs="Arial"/>
        </w:rPr>
      </w:pPr>
      <w:r w:rsidRPr="00B252C2">
        <w:rPr>
          <w:rFonts w:ascii="Arial" w:hAnsi="Arial" w:cs="Arial"/>
        </w:rPr>
        <w:t xml:space="preserve">Dzierżawca będzie dojeżdżać do przedmiotu dzierżawy wyznaczoną drogą, której lokalizację przedstawiono na załączniku mapowym do niniejszej umowy (załącznik nr …. do umowy). Dzierżawca przyjmuje odpowiedzialność cywilnoprawną za ewentualne zdarzenia losowe oraz szkody związane z korzystaniem </w:t>
      </w:r>
      <w:r w:rsidRPr="00FA2A8B">
        <w:rPr>
          <w:rFonts w:ascii="Arial" w:hAnsi="Arial" w:cs="Arial"/>
        </w:rPr>
        <w:t>z dróg dojazdowych d</w:t>
      </w:r>
      <w:r>
        <w:rPr>
          <w:rFonts w:ascii="Arial" w:hAnsi="Arial" w:cs="Arial"/>
        </w:rPr>
        <w:t xml:space="preserve">o dzierżawionej nieruchomości oraz zostaje poinformowany, że na drogach leśnych i rolnych odbywa się ruch pojazdów związanych z prowadzoną gospodarką leśną. </w:t>
      </w:r>
    </w:p>
    <w:p w14:paraId="2559B0B4" w14:textId="77777777" w:rsidR="007D79A3" w:rsidRPr="00FA2A8B" w:rsidRDefault="007D79A3" w:rsidP="007D79A3">
      <w:pPr>
        <w:numPr>
          <w:ilvl w:val="0"/>
          <w:numId w:val="7"/>
        </w:numPr>
        <w:tabs>
          <w:tab w:val="clear" w:pos="720"/>
        </w:tabs>
        <w:overflowPunct w:val="0"/>
        <w:autoSpaceDE w:val="0"/>
        <w:ind w:left="426" w:hanging="426"/>
        <w:jc w:val="both"/>
        <w:rPr>
          <w:rFonts w:ascii="Arial" w:hAnsi="Arial" w:cs="Arial"/>
        </w:rPr>
      </w:pPr>
      <w:r w:rsidRPr="00FA2A8B">
        <w:rPr>
          <w:rFonts w:ascii="Arial" w:hAnsi="Arial" w:cs="Arial"/>
        </w:rPr>
        <w:t>Dzierżawca zobowiązuje się nie ograniczać swobodnego dostępu do punktu czerpania wody, utrzymywania poziomu wody w okresie zagrożenia pożarowego (od 1 marca</w:t>
      </w:r>
      <w:r>
        <w:rPr>
          <w:rFonts w:ascii="Arial" w:hAnsi="Arial" w:cs="Arial"/>
        </w:rPr>
        <w:t xml:space="preserve"> </w:t>
      </w:r>
      <w:r w:rsidRPr="00FA2A8B">
        <w:rPr>
          <w:rFonts w:ascii="Arial" w:hAnsi="Arial" w:cs="Arial"/>
        </w:rPr>
        <w:t>do 3</w:t>
      </w:r>
      <w:r w:rsidR="00CE064E">
        <w:rPr>
          <w:rFonts w:ascii="Arial" w:hAnsi="Arial" w:cs="Arial"/>
        </w:rPr>
        <w:t>1</w:t>
      </w:r>
      <w:r w:rsidRPr="00FA2A8B">
        <w:rPr>
          <w:rFonts w:ascii="Arial" w:hAnsi="Arial" w:cs="Arial"/>
        </w:rPr>
        <w:t xml:space="preserve"> października) niezbędnego do korzystania z punktu czerpania wody, w szczególności zapewnić: </w:t>
      </w:r>
    </w:p>
    <w:p w14:paraId="7CDCBF68"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xml:space="preserve">- swobodny dostęp do źródła wody, </w:t>
      </w:r>
    </w:p>
    <w:p w14:paraId="3BA7E6B4"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xml:space="preserve">- możliwość stabilnego rozstawienia i pracy pomp, </w:t>
      </w:r>
    </w:p>
    <w:p w14:paraId="334A4CDA"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możliwość poboru wody z głębokości nie większej niż 4 m, licząc między źródłem wody a poziomem stanowiska czerpania wody</w:t>
      </w:r>
    </w:p>
    <w:p w14:paraId="44730948" w14:textId="77777777" w:rsidR="007D79A3" w:rsidRPr="00FA2A8B" w:rsidRDefault="007D79A3" w:rsidP="007D79A3">
      <w:pPr>
        <w:overflowPunct w:val="0"/>
        <w:autoSpaceDE w:val="0"/>
        <w:ind w:left="426"/>
        <w:jc w:val="both"/>
        <w:rPr>
          <w:rFonts w:ascii="Arial" w:hAnsi="Arial" w:cs="Arial"/>
        </w:rPr>
      </w:pPr>
    </w:p>
    <w:p w14:paraId="0C37F0F1"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xml:space="preserve"> oraz powiadamiać Wydzierżawiającego o wszelkich okolicznościach wpływających negatywnie na funkcjonowanie punktu. </w:t>
      </w:r>
    </w:p>
    <w:p w14:paraId="59230299" w14:textId="77777777" w:rsidR="007D79A3" w:rsidRPr="00FA2A8B" w:rsidRDefault="007D79A3" w:rsidP="007D79A3">
      <w:pPr>
        <w:overflowPunct w:val="0"/>
        <w:autoSpaceDE w:val="0"/>
        <w:ind w:left="426"/>
        <w:jc w:val="both"/>
        <w:rPr>
          <w:rFonts w:ascii="Arial" w:hAnsi="Arial" w:cs="Arial"/>
        </w:rPr>
      </w:pPr>
    </w:p>
    <w:p w14:paraId="2F279880" w14:textId="77777777" w:rsidR="007D79A3" w:rsidRDefault="007D79A3" w:rsidP="007D79A3">
      <w:pPr>
        <w:overflowPunct w:val="0"/>
        <w:autoSpaceDE w:val="0"/>
        <w:ind w:left="426"/>
        <w:jc w:val="both"/>
        <w:rPr>
          <w:rFonts w:ascii="Arial" w:hAnsi="Arial" w:cs="Arial"/>
        </w:rPr>
      </w:pPr>
      <w:r w:rsidRPr="00463622">
        <w:rPr>
          <w:rFonts w:ascii="Arial" w:hAnsi="Arial" w:cs="Arial"/>
        </w:rPr>
        <w:t>Dzierżawca nie odpowiada za niski poziom wody z przyczyn od niego niezależnych, np. susza.</w:t>
      </w:r>
    </w:p>
    <w:p w14:paraId="1D123614" w14:textId="77777777" w:rsidR="007D79A3" w:rsidRPr="00463622" w:rsidRDefault="007D79A3" w:rsidP="007D79A3">
      <w:pPr>
        <w:overflowPunct w:val="0"/>
        <w:autoSpaceDE w:val="0"/>
        <w:ind w:left="426"/>
        <w:jc w:val="both"/>
        <w:rPr>
          <w:rFonts w:ascii="Arial" w:hAnsi="Arial" w:cs="Arial"/>
        </w:rPr>
      </w:pPr>
    </w:p>
    <w:p w14:paraId="5EB14CFE" w14:textId="77777777" w:rsidR="007D79A3" w:rsidRDefault="007D79A3" w:rsidP="007D79A3">
      <w:pPr>
        <w:pStyle w:val="Akapitzlist"/>
        <w:numPr>
          <w:ilvl w:val="0"/>
          <w:numId w:val="7"/>
        </w:numPr>
        <w:suppressAutoHyphens w:val="0"/>
        <w:spacing w:line="228" w:lineRule="auto"/>
        <w:contextualSpacing/>
        <w:jc w:val="both"/>
        <w:rPr>
          <w:rFonts w:ascii="Arial" w:hAnsi="Arial" w:cs="Arial"/>
          <w:sz w:val="24"/>
          <w:szCs w:val="24"/>
        </w:rPr>
      </w:pPr>
      <w:r w:rsidRPr="00463622">
        <w:rPr>
          <w:rFonts w:ascii="Arial" w:hAnsi="Arial" w:cs="Arial"/>
          <w:sz w:val="24"/>
          <w:szCs w:val="24"/>
        </w:rPr>
        <w:t>Dzierżawca zobowiązuje się do zawarcia polisy ubezpieczeniowej w zakresie odpowiedzialności cywilnej</w:t>
      </w:r>
      <w:r>
        <w:rPr>
          <w:rFonts w:ascii="Arial" w:hAnsi="Arial" w:cs="Arial"/>
          <w:sz w:val="24"/>
          <w:szCs w:val="24"/>
        </w:rPr>
        <w:t xml:space="preserve"> w terminie 7 dni od podpisania umowy. Kopię polisy przedkłada Wydzierżawiającemu niezwłocznie po jej zawarciu.</w:t>
      </w:r>
    </w:p>
    <w:p w14:paraId="52E3A129" w14:textId="77777777" w:rsidR="007D79A3" w:rsidRPr="00463622" w:rsidRDefault="007D79A3" w:rsidP="007D79A3">
      <w:pPr>
        <w:pStyle w:val="Akapitzlist"/>
        <w:numPr>
          <w:ilvl w:val="0"/>
          <w:numId w:val="7"/>
        </w:numPr>
        <w:suppressAutoHyphens w:val="0"/>
        <w:spacing w:line="228" w:lineRule="auto"/>
        <w:contextualSpacing/>
        <w:jc w:val="both"/>
        <w:rPr>
          <w:rFonts w:ascii="Arial" w:hAnsi="Arial" w:cs="Arial"/>
          <w:sz w:val="24"/>
          <w:szCs w:val="24"/>
        </w:rPr>
      </w:pPr>
      <w:r>
        <w:rPr>
          <w:rFonts w:ascii="Arial" w:hAnsi="Arial" w:cs="Arial"/>
          <w:sz w:val="24"/>
          <w:szCs w:val="24"/>
        </w:rPr>
        <w:t xml:space="preserve">Dzierżawca jest zobowiązany do stosowania ograniczeń związanych z użytkowaniem nieruchomości wynikających z innych przepisów prawnych, w tym ustawy o ochronie przyrody (także w zakresie usuwania drzew i krzewów).  </w:t>
      </w:r>
    </w:p>
    <w:p w14:paraId="01AA8986" w14:textId="77777777" w:rsidR="007D79A3" w:rsidRPr="00FA2A8B" w:rsidRDefault="007D79A3" w:rsidP="007D79A3">
      <w:pPr>
        <w:overflowPunct w:val="0"/>
        <w:autoSpaceDE w:val="0"/>
        <w:ind w:left="426"/>
        <w:jc w:val="both"/>
        <w:rPr>
          <w:rFonts w:ascii="Arial" w:hAnsi="Arial" w:cs="Arial"/>
        </w:rPr>
      </w:pPr>
    </w:p>
    <w:p w14:paraId="066A952D" w14:textId="77777777" w:rsidR="007D79A3" w:rsidRPr="00475B1D" w:rsidRDefault="007D79A3" w:rsidP="007D79A3">
      <w:pPr>
        <w:overflowPunct w:val="0"/>
        <w:autoSpaceDE w:val="0"/>
        <w:ind w:left="426"/>
        <w:jc w:val="both"/>
        <w:rPr>
          <w:rFonts w:ascii="Arial" w:hAnsi="Arial" w:cs="Arial"/>
        </w:rPr>
      </w:pPr>
    </w:p>
    <w:p w14:paraId="41E99B5E" w14:textId="77777777" w:rsidR="007D79A3" w:rsidRPr="00475B1D" w:rsidRDefault="007D79A3" w:rsidP="007D79A3">
      <w:pPr>
        <w:overflowPunct w:val="0"/>
        <w:autoSpaceDE w:val="0"/>
        <w:jc w:val="center"/>
        <w:rPr>
          <w:rFonts w:ascii="Arial" w:hAnsi="Arial" w:cs="Arial"/>
        </w:rPr>
      </w:pPr>
      <w:r w:rsidRPr="00475B1D">
        <w:rPr>
          <w:rFonts w:ascii="Arial" w:hAnsi="Arial" w:cs="Arial"/>
        </w:rPr>
        <w:t>§ 5</w:t>
      </w:r>
    </w:p>
    <w:p w14:paraId="39FA4293" w14:textId="77777777" w:rsidR="007D79A3" w:rsidRPr="00475B1D" w:rsidRDefault="007D79A3" w:rsidP="007D79A3">
      <w:pPr>
        <w:numPr>
          <w:ilvl w:val="0"/>
          <w:numId w:val="6"/>
        </w:numPr>
        <w:tabs>
          <w:tab w:val="clear" w:pos="720"/>
        </w:tabs>
        <w:overflowPunct w:val="0"/>
        <w:autoSpaceDE w:val="0"/>
        <w:ind w:left="284" w:hanging="284"/>
        <w:jc w:val="both"/>
        <w:rPr>
          <w:rFonts w:ascii="Arial" w:hAnsi="Arial" w:cs="Arial"/>
        </w:rPr>
      </w:pPr>
      <w:r w:rsidRPr="00475B1D">
        <w:rPr>
          <w:rFonts w:ascii="Arial" w:hAnsi="Arial" w:cs="Arial"/>
        </w:rPr>
        <w:t xml:space="preserve">Wszelkie zabiegi i czynności na przedmiocie dzierżawy mogące mieć wpływ na zmianę stosunków wodnych poza nim wymagają każdorazowego uzgodnienia z Wydzierżawiającym. </w:t>
      </w:r>
    </w:p>
    <w:p w14:paraId="50D8DF5D" w14:textId="77777777" w:rsidR="007D79A3" w:rsidRPr="00B252C2" w:rsidRDefault="007D79A3" w:rsidP="007D79A3">
      <w:pPr>
        <w:numPr>
          <w:ilvl w:val="0"/>
          <w:numId w:val="6"/>
        </w:numPr>
        <w:tabs>
          <w:tab w:val="clear" w:pos="720"/>
        </w:tabs>
        <w:overflowPunct w:val="0"/>
        <w:autoSpaceDE w:val="0"/>
        <w:ind w:left="284" w:hanging="284"/>
        <w:jc w:val="both"/>
        <w:rPr>
          <w:rFonts w:ascii="Arial" w:hAnsi="Arial" w:cs="Arial"/>
        </w:rPr>
      </w:pPr>
      <w:r w:rsidRPr="00475B1D">
        <w:rPr>
          <w:rFonts w:ascii="Arial" w:hAnsi="Arial" w:cs="Arial"/>
        </w:rPr>
        <w:t xml:space="preserve">Dzierżawcy nie wolno wznosić na przedmiocie dzierżawy żadnych obiektów trwałych i nietrwałych oraz nie wolno mu przeprowadzać jakichkolwiek zmian w budowlach i urządzeniach już istniejących bez pisemnej zgody </w:t>
      </w:r>
      <w:r w:rsidRPr="00B252C2">
        <w:rPr>
          <w:rFonts w:ascii="Arial" w:hAnsi="Arial" w:cs="Arial"/>
        </w:rPr>
        <w:t xml:space="preserve">Wydzierżawiającego. Dzierżawca jest zobowiązany do bezzwłocznego udostępnienia obiektu Wydzierżawiającemu w celu ewentualnych zmian urządzeń stawowych.    </w:t>
      </w:r>
    </w:p>
    <w:p w14:paraId="2AFDC415" w14:textId="77777777" w:rsidR="007D79A3" w:rsidRPr="00B252C2" w:rsidRDefault="007D79A3" w:rsidP="007D79A3">
      <w:pPr>
        <w:numPr>
          <w:ilvl w:val="0"/>
          <w:numId w:val="6"/>
        </w:numPr>
        <w:tabs>
          <w:tab w:val="clear" w:pos="720"/>
        </w:tabs>
        <w:overflowPunct w:val="0"/>
        <w:autoSpaceDE w:val="0"/>
        <w:ind w:left="284" w:hanging="284"/>
        <w:jc w:val="both"/>
        <w:rPr>
          <w:rFonts w:ascii="Arial" w:hAnsi="Arial" w:cs="Arial"/>
        </w:rPr>
      </w:pPr>
      <w:r w:rsidRPr="00B252C2">
        <w:rPr>
          <w:rFonts w:ascii="Arial" w:hAnsi="Arial" w:cs="Arial"/>
        </w:rPr>
        <w:t xml:space="preserve">Dzierżawca posiada obowiązek udostępnienia przedstawicielom Wydzierżawiającego nieruchomości w celach kontroli realizacji umowy. </w:t>
      </w:r>
    </w:p>
    <w:p w14:paraId="6458368A" w14:textId="44B29D06" w:rsidR="007D79A3" w:rsidRPr="00475B1D" w:rsidRDefault="007D79A3" w:rsidP="007D79A3">
      <w:pPr>
        <w:numPr>
          <w:ilvl w:val="0"/>
          <w:numId w:val="6"/>
        </w:numPr>
        <w:tabs>
          <w:tab w:val="clear" w:pos="720"/>
        </w:tabs>
        <w:overflowPunct w:val="0"/>
        <w:autoSpaceDE w:val="0"/>
        <w:ind w:left="284" w:hanging="284"/>
        <w:jc w:val="both"/>
        <w:rPr>
          <w:rFonts w:ascii="Arial" w:hAnsi="Arial" w:cs="Arial"/>
        </w:rPr>
      </w:pPr>
      <w:r w:rsidRPr="00B252C2">
        <w:rPr>
          <w:rFonts w:ascii="Arial" w:hAnsi="Arial" w:cs="Arial"/>
        </w:rPr>
        <w:t xml:space="preserve">Wszelkie zabiegi i koszty związane z uzyskaniem i utrzymaniem pozwolenia wodno-prawnego ciążą </w:t>
      </w:r>
      <w:r w:rsidRPr="00475B1D">
        <w:rPr>
          <w:rFonts w:ascii="Arial" w:hAnsi="Arial" w:cs="Arial"/>
        </w:rPr>
        <w:t xml:space="preserve">na Dzierżawcy. </w:t>
      </w:r>
      <w:r w:rsidR="004960F6">
        <w:rPr>
          <w:rFonts w:ascii="Arial" w:hAnsi="Arial" w:cs="Arial"/>
        </w:rPr>
        <w:t xml:space="preserve">W </w:t>
      </w:r>
      <w:r w:rsidR="00821A94">
        <w:rPr>
          <w:rFonts w:ascii="Arial" w:hAnsi="Arial" w:cs="Arial"/>
        </w:rPr>
        <w:t xml:space="preserve">przypadku poniesienia przez </w:t>
      </w:r>
      <w:r w:rsidR="00821A94">
        <w:rPr>
          <w:rFonts w:ascii="Arial" w:hAnsi="Arial" w:cs="Arial"/>
        </w:rPr>
        <w:lastRenderedPageBreak/>
        <w:t xml:space="preserve">Wydzierżawiającego, po zawarciu niniejszej umowy, kosztów o których mowa w zdaniu pierwszym, Dzierżawca zwróci Wydzierżawiającemu równowartość poniesionych przez Wydzierżawiającego udokumentowanych kosztów, w oparciu o stosowny dokument księgowy w terminie w tym dokumencie określonym.  </w:t>
      </w:r>
    </w:p>
    <w:p w14:paraId="27312EF7" w14:textId="77777777" w:rsidR="007D79A3" w:rsidRPr="00475B1D" w:rsidRDefault="007D79A3" w:rsidP="007D79A3">
      <w:pPr>
        <w:overflowPunct w:val="0"/>
        <w:autoSpaceDE w:val="0"/>
        <w:ind w:left="360"/>
        <w:jc w:val="both"/>
        <w:rPr>
          <w:rFonts w:ascii="Arial" w:hAnsi="Arial" w:cs="Arial"/>
        </w:rPr>
      </w:pPr>
    </w:p>
    <w:p w14:paraId="24E3839D" w14:textId="77777777" w:rsidR="007D79A3" w:rsidRPr="00475B1D" w:rsidRDefault="007D79A3" w:rsidP="007D79A3">
      <w:pPr>
        <w:overflowPunct w:val="0"/>
        <w:autoSpaceDE w:val="0"/>
        <w:jc w:val="center"/>
        <w:rPr>
          <w:rFonts w:ascii="Arial" w:hAnsi="Arial" w:cs="Arial"/>
        </w:rPr>
      </w:pPr>
      <w:r w:rsidRPr="00475B1D">
        <w:rPr>
          <w:rFonts w:ascii="Arial" w:hAnsi="Arial" w:cs="Arial"/>
        </w:rPr>
        <w:t>§ 6</w:t>
      </w:r>
    </w:p>
    <w:p w14:paraId="473CD542" w14:textId="77777777" w:rsidR="007D79A3" w:rsidRPr="00475B1D" w:rsidRDefault="007D79A3" w:rsidP="007D79A3">
      <w:pPr>
        <w:numPr>
          <w:ilvl w:val="1"/>
          <w:numId w:val="6"/>
        </w:numPr>
        <w:tabs>
          <w:tab w:val="clear" w:pos="1440"/>
        </w:tabs>
        <w:overflowPunct w:val="0"/>
        <w:autoSpaceDE w:val="0"/>
        <w:ind w:left="284" w:hanging="284"/>
        <w:jc w:val="both"/>
        <w:rPr>
          <w:rFonts w:ascii="Arial" w:hAnsi="Arial" w:cs="Arial"/>
        </w:rPr>
      </w:pPr>
      <w:r w:rsidRPr="00475B1D">
        <w:rPr>
          <w:rFonts w:ascii="Arial" w:hAnsi="Arial" w:cs="Arial"/>
        </w:rPr>
        <w:t>Przedmiot dzierżawy jest znany Dzierżawcy co do stanu technicznego. Wszelkie naprawy związane z właściwym zagospodarowaniem przedmiotu dzierżawy, niezbędne modernizacje urządzeń oraz dokonywanie przeglądów technicznych urządzeń należą do obowiązków Dzierżawcy.</w:t>
      </w:r>
    </w:p>
    <w:p w14:paraId="74A58B04" w14:textId="77777777" w:rsidR="00AB3F69" w:rsidRDefault="007D79A3" w:rsidP="00AB3F69">
      <w:pPr>
        <w:numPr>
          <w:ilvl w:val="1"/>
          <w:numId w:val="6"/>
        </w:numPr>
        <w:tabs>
          <w:tab w:val="clear" w:pos="1440"/>
        </w:tabs>
        <w:overflowPunct w:val="0"/>
        <w:autoSpaceDE w:val="0"/>
        <w:ind w:left="284" w:hanging="284"/>
        <w:jc w:val="both"/>
        <w:rPr>
          <w:rFonts w:ascii="Arial" w:hAnsi="Arial" w:cs="Arial"/>
        </w:rPr>
      </w:pPr>
      <w:r w:rsidRPr="00475B1D">
        <w:rPr>
          <w:rFonts w:ascii="Arial" w:hAnsi="Arial" w:cs="Arial"/>
        </w:rPr>
        <w:t>Odpowiedzialność cywilnoprawną za zdarzenia losowe związane z dzierżawą nieruchomości ponosi Dzierżawca</w:t>
      </w:r>
      <w:r>
        <w:rPr>
          <w:rFonts w:ascii="Arial" w:hAnsi="Arial" w:cs="Arial"/>
        </w:rPr>
        <w:t xml:space="preserve"> (w tym zdarzenia spowodowane siłami natury).</w:t>
      </w:r>
    </w:p>
    <w:p w14:paraId="7F976623" w14:textId="77777777" w:rsidR="00AB3F69" w:rsidRDefault="007D79A3" w:rsidP="00AB3F69">
      <w:pPr>
        <w:numPr>
          <w:ilvl w:val="1"/>
          <w:numId w:val="6"/>
        </w:numPr>
        <w:tabs>
          <w:tab w:val="clear" w:pos="1440"/>
        </w:tabs>
        <w:overflowPunct w:val="0"/>
        <w:autoSpaceDE w:val="0"/>
        <w:ind w:left="284" w:hanging="284"/>
        <w:jc w:val="both"/>
        <w:rPr>
          <w:rFonts w:ascii="Arial" w:hAnsi="Arial" w:cs="Arial"/>
        </w:rPr>
      </w:pPr>
      <w:r w:rsidRPr="00AB3F69">
        <w:rPr>
          <w:rFonts w:ascii="Arial" w:hAnsi="Arial" w:cs="Arial"/>
        </w:rPr>
        <w:t>Dzierżawca odpowiada za wszelkie szkody wyrządzone w stosunku do urządzeń istniejących (w tym szkody wyrządzone przez własnych pracowników oraz osoby trzecie) z wyjątkiem naturalnego zużycia.</w:t>
      </w:r>
    </w:p>
    <w:p w14:paraId="35EC554C" w14:textId="67AD54B4" w:rsidR="007D79A3" w:rsidRPr="00AB3F69" w:rsidRDefault="007D79A3" w:rsidP="00AB3F69">
      <w:pPr>
        <w:numPr>
          <w:ilvl w:val="1"/>
          <w:numId w:val="6"/>
        </w:numPr>
        <w:tabs>
          <w:tab w:val="clear" w:pos="1440"/>
        </w:tabs>
        <w:overflowPunct w:val="0"/>
        <w:autoSpaceDE w:val="0"/>
        <w:ind w:left="284" w:hanging="284"/>
        <w:jc w:val="both"/>
        <w:rPr>
          <w:rFonts w:ascii="Arial" w:hAnsi="Arial" w:cs="Arial"/>
        </w:rPr>
      </w:pPr>
      <w:r w:rsidRPr="00AB3F69">
        <w:rPr>
          <w:rFonts w:ascii="Arial" w:hAnsi="Arial" w:cs="Arial"/>
        </w:rPr>
        <w:t>Wszystkie czynności opisane w ust. 1 i 2 Dzierżawca wykonuje na własny koszt i ryzyko, bez możliwości zwrotu poniesionych nakładów przez Wydzierżawiającego, zarówno w czasie trwania niniejszej umowy, jak również po je</w:t>
      </w:r>
      <w:bookmarkStart w:id="0" w:name="_GoBack"/>
      <w:bookmarkEnd w:id="0"/>
      <w:r w:rsidRPr="00AB3F69">
        <w:rPr>
          <w:rFonts w:ascii="Arial" w:hAnsi="Arial" w:cs="Arial"/>
        </w:rPr>
        <w:t>j rozwiązaniu.</w:t>
      </w:r>
    </w:p>
    <w:p w14:paraId="46912019" w14:textId="77777777" w:rsidR="007D79A3" w:rsidRPr="00475B1D" w:rsidRDefault="007D79A3" w:rsidP="007D79A3">
      <w:pPr>
        <w:numPr>
          <w:ilvl w:val="0"/>
          <w:numId w:val="6"/>
        </w:numPr>
        <w:tabs>
          <w:tab w:val="clear" w:pos="720"/>
        </w:tabs>
        <w:overflowPunct w:val="0"/>
        <w:autoSpaceDE w:val="0"/>
        <w:ind w:left="284" w:hanging="284"/>
        <w:jc w:val="both"/>
        <w:rPr>
          <w:rFonts w:ascii="Arial" w:hAnsi="Arial" w:cs="Arial"/>
        </w:rPr>
      </w:pPr>
      <w:r w:rsidRPr="00475B1D">
        <w:rPr>
          <w:rFonts w:ascii="Arial" w:hAnsi="Arial" w:cs="Arial"/>
        </w:rPr>
        <w:t xml:space="preserve">Przekazanie i zwrot nieruchomości odbywa się protokolarnie. </w:t>
      </w:r>
      <w:r w:rsidRPr="00475B1D">
        <w:rPr>
          <w:rFonts w:ascii="Arial" w:hAnsi="Arial" w:cs="Arial"/>
        </w:rPr>
        <w:tab/>
      </w:r>
    </w:p>
    <w:p w14:paraId="4889309B" w14:textId="77777777" w:rsidR="007D79A3" w:rsidRPr="00475B1D" w:rsidRDefault="007D79A3" w:rsidP="007D79A3">
      <w:pPr>
        <w:overflowPunct w:val="0"/>
        <w:autoSpaceDE w:val="0"/>
        <w:jc w:val="both"/>
        <w:rPr>
          <w:rFonts w:ascii="Arial" w:hAnsi="Arial" w:cs="Arial"/>
        </w:rPr>
      </w:pPr>
    </w:p>
    <w:p w14:paraId="521A75C3" w14:textId="77777777" w:rsidR="007D79A3" w:rsidRPr="00475B1D" w:rsidRDefault="007D79A3" w:rsidP="007D79A3">
      <w:pPr>
        <w:overflowPunct w:val="0"/>
        <w:autoSpaceDE w:val="0"/>
        <w:ind w:left="360"/>
        <w:jc w:val="both"/>
        <w:rPr>
          <w:rFonts w:ascii="Arial" w:hAnsi="Arial" w:cs="Arial"/>
        </w:rPr>
      </w:pPr>
    </w:p>
    <w:p w14:paraId="5C24904E" w14:textId="77777777" w:rsidR="007D79A3" w:rsidRPr="00475B1D" w:rsidRDefault="007D79A3" w:rsidP="007D79A3">
      <w:pPr>
        <w:overflowPunct w:val="0"/>
        <w:autoSpaceDE w:val="0"/>
        <w:jc w:val="center"/>
        <w:rPr>
          <w:rFonts w:ascii="Arial" w:hAnsi="Arial" w:cs="Arial"/>
        </w:rPr>
      </w:pPr>
      <w:r w:rsidRPr="00475B1D">
        <w:rPr>
          <w:rFonts w:ascii="Arial" w:hAnsi="Arial" w:cs="Arial"/>
        </w:rPr>
        <w:t>§ 7</w:t>
      </w:r>
    </w:p>
    <w:p w14:paraId="01C0F1B5"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Wszelkie zdarzenia losowe takie jak: susza, powódź, burza, itp. mogące wpłynąć na zniszczenie hodowli ryb lub urządzeń obciążają wyłącznie Dzierżawcę. Dzierżawcy nie służą roszczenia odszkodowawcze w tym zakresie wobec Wydzierżawiającego. Dotyczy to również utraty ryb na skutek choroby lub zanieczyszczania wód. </w:t>
      </w:r>
    </w:p>
    <w:p w14:paraId="62055969" w14:textId="77777777" w:rsidR="007D79A3" w:rsidRPr="00475B1D" w:rsidRDefault="007D79A3" w:rsidP="007D79A3">
      <w:pPr>
        <w:overflowPunct w:val="0"/>
        <w:autoSpaceDE w:val="0"/>
        <w:ind w:left="360"/>
        <w:jc w:val="both"/>
        <w:rPr>
          <w:rFonts w:ascii="Arial" w:hAnsi="Arial" w:cs="Arial"/>
        </w:rPr>
      </w:pPr>
    </w:p>
    <w:p w14:paraId="0243F4E1" w14:textId="77777777" w:rsidR="007D79A3" w:rsidRPr="00475B1D" w:rsidRDefault="007D79A3" w:rsidP="007D79A3">
      <w:pPr>
        <w:overflowPunct w:val="0"/>
        <w:autoSpaceDE w:val="0"/>
        <w:jc w:val="center"/>
        <w:rPr>
          <w:rFonts w:ascii="Arial" w:hAnsi="Arial" w:cs="Arial"/>
        </w:rPr>
      </w:pPr>
      <w:r w:rsidRPr="00475B1D">
        <w:rPr>
          <w:rFonts w:ascii="Arial" w:hAnsi="Arial" w:cs="Arial"/>
        </w:rPr>
        <w:t>§ 8</w:t>
      </w:r>
    </w:p>
    <w:p w14:paraId="04161D28" w14:textId="77777777" w:rsidR="007D79A3" w:rsidRPr="00475B1D" w:rsidRDefault="007D79A3" w:rsidP="007D79A3">
      <w:pPr>
        <w:numPr>
          <w:ilvl w:val="0"/>
          <w:numId w:val="2"/>
        </w:numPr>
        <w:tabs>
          <w:tab w:val="clear" w:pos="0"/>
        </w:tabs>
        <w:overflowPunct w:val="0"/>
        <w:autoSpaceDE w:val="0"/>
        <w:ind w:left="284" w:hanging="284"/>
        <w:jc w:val="both"/>
        <w:rPr>
          <w:rFonts w:ascii="Arial" w:hAnsi="Arial" w:cs="Arial"/>
        </w:rPr>
      </w:pPr>
      <w:r w:rsidRPr="00475B1D">
        <w:rPr>
          <w:rFonts w:ascii="Arial" w:hAnsi="Arial" w:cs="Arial"/>
        </w:rPr>
        <w:t>Dzierżawca zobowiązuje się do dbałości o przedmiot dzierżawy</w:t>
      </w:r>
      <w:r>
        <w:rPr>
          <w:rFonts w:ascii="Arial" w:hAnsi="Arial" w:cs="Arial"/>
        </w:rPr>
        <w:t xml:space="preserve"> i utrzymania go we właściwym stanie zagospodarowania zgodnie z celem dzierżawy.</w:t>
      </w:r>
      <w:r w:rsidRPr="00475B1D">
        <w:rPr>
          <w:rFonts w:ascii="Arial" w:hAnsi="Arial" w:cs="Arial"/>
        </w:rPr>
        <w:t xml:space="preserve"> Dzierżawca zobowiązany jest także do utrzymywania porządku na przedmiocie dzierżawy oraz terenach z nim sąsiadujących, stosowania przepisów prawa wodnego, przeciwpożarowych, ochrony środowiska, o szkodnictwie leśnym i polnym, bezpieczeństwa i higieny pracy, a także innych przepisów.</w:t>
      </w:r>
      <w:r w:rsidRPr="00475B1D">
        <w:rPr>
          <w:rFonts w:ascii="Arial" w:hAnsi="Arial" w:cs="Arial"/>
          <w:color w:val="FF0000"/>
        </w:rPr>
        <w:t xml:space="preserve"> </w:t>
      </w:r>
    </w:p>
    <w:p w14:paraId="5F692A99" w14:textId="77777777" w:rsidR="007D79A3" w:rsidRPr="00475B1D" w:rsidRDefault="007D79A3" w:rsidP="007D79A3">
      <w:pPr>
        <w:numPr>
          <w:ilvl w:val="0"/>
          <w:numId w:val="2"/>
        </w:numPr>
        <w:tabs>
          <w:tab w:val="clear" w:pos="0"/>
        </w:tabs>
        <w:ind w:left="284" w:hanging="284"/>
        <w:jc w:val="both"/>
        <w:rPr>
          <w:rFonts w:ascii="Arial" w:hAnsi="Arial" w:cs="Arial"/>
        </w:rPr>
      </w:pPr>
      <w:r w:rsidRPr="00475B1D">
        <w:rPr>
          <w:rFonts w:ascii="Arial" w:hAnsi="Arial" w:cs="Arial"/>
        </w:rPr>
        <w:t xml:space="preserve">W </w:t>
      </w:r>
      <w:r w:rsidRPr="00475B1D">
        <w:rPr>
          <w:rFonts w:ascii="Arial" w:hAnsi="Arial" w:cs="Arial"/>
          <w:color w:val="000000"/>
        </w:rPr>
        <w:t xml:space="preserve">razie wystąpienia pożaru na dzierżawionym gruncie Dzierżawca i wszystkie osoby działające na jego rzecz obowiązane są podjąć wszelkimi dostępnymi metodami i środkami działania zmierzające do ograniczenia rozprzestrzeniania się pożaru. </w:t>
      </w:r>
    </w:p>
    <w:p w14:paraId="609420B6" w14:textId="77777777" w:rsidR="007D79A3" w:rsidRPr="00475B1D" w:rsidRDefault="007D79A3" w:rsidP="007D79A3">
      <w:pPr>
        <w:numPr>
          <w:ilvl w:val="0"/>
          <w:numId w:val="2"/>
        </w:numPr>
        <w:tabs>
          <w:tab w:val="clear" w:pos="0"/>
        </w:tabs>
        <w:overflowPunct w:val="0"/>
        <w:autoSpaceDE w:val="0"/>
        <w:ind w:left="284" w:hanging="284"/>
        <w:jc w:val="both"/>
        <w:rPr>
          <w:rFonts w:ascii="Arial" w:hAnsi="Arial" w:cs="Arial"/>
        </w:rPr>
      </w:pPr>
      <w:r w:rsidRPr="00475B1D">
        <w:rPr>
          <w:rFonts w:ascii="Arial" w:hAnsi="Arial" w:cs="Arial"/>
        </w:rPr>
        <w:t xml:space="preserve">Dzierżawca ponosi pełną odpowiedzialność wobec Wydzierżawiającego za nieprzestrzeganie tych przepisów. </w:t>
      </w:r>
    </w:p>
    <w:p w14:paraId="2DB7E1AD"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p>
    <w:p w14:paraId="0259717C" w14:textId="77777777" w:rsidR="007D79A3" w:rsidRPr="00475B1D" w:rsidRDefault="007D79A3" w:rsidP="007D79A3">
      <w:pPr>
        <w:overflowPunct w:val="0"/>
        <w:autoSpaceDE w:val="0"/>
        <w:ind w:left="360"/>
        <w:jc w:val="center"/>
        <w:rPr>
          <w:rFonts w:ascii="Arial" w:hAnsi="Arial" w:cs="Arial"/>
        </w:rPr>
      </w:pPr>
      <w:r w:rsidRPr="00475B1D">
        <w:rPr>
          <w:rFonts w:ascii="Arial" w:hAnsi="Arial" w:cs="Arial"/>
        </w:rPr>
        <w:t>§ 9</w:t>
      </w:r>
    </w:p>
    <w:p w14:paraId="3C634809" w14:textId="77777777" w:rsidR="007D79A3" w:rsidRPr="00475B1D" w:rsidRDefault="007D79A3" w:rsidP="007D79A3">
      <w:pPr>
        <w:numPr>
          <w:ilvl w:val="0"/>
          <w:numId w:val="3"/>
        </w:numPr>
        <w:tabs>
          <w:tab w:val="clear" w:pos="0"/>
        </w:tabs>
        <w:overflowPunct w:val="0"/>
        <w:autoSpaceDE w:val="0"/>
        <w:ind w:left="284" w:hanging="284"/>
        <w:jc w:val="both"/>
        <w:rPr>
          <w:rFonts w:ascii="Arial" w:hAnsi="Arial" w:cs="Arial"/>
        </w:rPr>
      </w:pPr>
      <w:r w:rsidRPr="00475B1D">
        <w:rPr>
          <w:rFonts w:ascii="Arial" w:hAnsi="Arial" w:cs="Arial"/>
        </w:rPr>
        <w:t xml:space="preserve">W razie naruszenia przez osoby trzecie posiadania lub użytkowania dzierżawionego obiektu Dzierżawca zobowiązany jest we własnym imieniu wystąpić z pozwem przeciwko naruszającemu, zawiadamiając o tym Wydzierżawiającego.     </w:t>
      </w:r>
    </w:p>
    <w:p w14:paraId="47CF5EA2" w14:textId="77777777" w:rsidR="007D79A3" w:rsidRPr="00475B1D" w:rsidRDefault="007D79A3" w:rsidP="007D79A3">
      <w:pPr>
        <w:numPr>
          <w:ilvl w:val="0"/>
          <w:numId w:val="3"/>
        </w:numPr>
        <w:tabs>
          <w:tab w:val="clear" w:pos="0"/>
        </w:tabs>
        <w:overflowPunct w:val="0"/>
        <w:autoSpaceDE w:val="0"/>
        <w:ind w:left="284" w:hanging="284"/>
        <w:jc w:val="both"/>
        <w:rPr>
          <w:rFonts w:ascii="Arial" w:hAnsi="Arial" w:cs="Arial"/>
        </w:rPr>
      </w:pPr>
      <w:r w:rsidRPr="00475B1D">
        <w:rPr>
          <w:rFonts w:ascii="Arial" w:hAnsi="Arial" w:cs="Arial"/>
        </w:rPr>
        <w:t xml:space="preserve">O każdym zauważonym wypadku naruszenia własności Wydzierżawiającego w obrębie przedmiotu dzierżawy, Dzierżawca powinien zawiadomić Wydzierżawiającego. </w:t>
      </w:r>
    </w:p>
    <w:p w14:paraId="796E43C4" w14:textId="77777777" w:rsidR="007D79A3" w:rsidRPr="00475B1D" w:rsidRDefault="007D79A3" w:rsidP="007D79A3">
      <w:pPr>
        <w:overflowPunct w:val="0"/>
        <w:autoSpaceDE w:val="0"/>
        <w:ind w:left="360"/>
        <w:jc w:val="both"/>
        <w:rPr>
          <w:rFonts w:ascii="Arial" w:hAnsi="Arial" w:cs="Arial"/>
        </w:rPr>
      </w:pPr>
    </w:p>
    <w:p w14:paraId="162AAB05" w14:textId="77777777" w:rsidR="007D79A3" w:rsidRPr="00475B1D" w:rsidRDefault="007D79A3" w:rsidP="007D79A3">
      <w:pPr>
        <w:overflowPunct w:val="0"/>
        <w:autoSpaceDE w:val="0"/>
        <w:jc w:val="center"/>
        <w:rPr>
          <w:rFonts w:ascii="Arial" w:hAnsi="Arial" w:cs="Arial"/>
        </w:rPr>
      </w:pPr>
      <w:r w:rsidRPr="00475B1D">
        <w:rPr>
          <w:rFonts w:ascii="Arial" w:hAnsi="Arial" w:cs="Arial"/>
        </w:rPr>
        <w:t>§ 10</w:t>
      </w:r>
    </w:p>
    <w:p w14:paraId="7DEF992F" w14:textId="4BDAC84A" w:rsidR="007D79A3" w:rsidRPr="00475B1D" w:rsidRDefault="007D79A3" w:rsidP="007D79A3">
      <w:pPr>
        <w:overflowPunct w:val="0"/>
        <w:autoSpaceDE w:val="0"/>
        <w:jc w:val="both"/>
        <w:rPr>
          <w:rFonts w:ascii="Arial" w:hAnsi="Arial" w:cs="Arial"/>
        </w:rPr>
      </w:pPr>
      <w:r w:rsidRPr="00475B1D">
        <w:rPr>
          <w:rFonts w:ascii="Arial" w:hAnsi="Arial" w:cs="Arial"/>
        </w:rPr>
        <w:lastRenderedPageBreak/>
        <w:t xml:space="preserve">Dzierżawca zobowiązany jest </w:t>
      </w:r>
      <w:r w:rsidRPr="008537DD">
        <w:rPr>
          <w:rFonts w:ascii="Arial" w:hAnsi="Arial" w:cs="Arial"/>
        </w:rPr>
        <w:t>nie zanieczyszczać i nie dopuszczać do skażenia wód objętych dzierżawą i spływających z wydzierżawion</w:t>
      </w:r>
      <w:r w:rsidR="00AB3F69" w:rsidRPr="008537DD">
        <w:rPr>
          <w:rFonts w:ascii="Arial" w:hAnsi="Arial" w:cs="Arial"/>
        </w:rPr>
        <w:t>ych</w:t>
      </w:r>
      <w:r w:rsidRPr="008537DD">
        <w:rPr>
          <w:rFonts w:ascii="Arial" w:hAnsi="Arial" w:cs="Arial"/>
        </w:rPr>
        <w:t xml:space="preserve"> zbiornik</w:t>
      </w:r>
      <w:r w:rsidR="00AB3F69" w:rsidRPr="008537DD">
        <w:rPr>
          <w:rFonts w:ascii="Arial" w:hAnsi="Arial" w:cs="Arial"/>
        </w:rPr>
        <w:t>ów</w:t>
      </w:r>
      <w:r w:rsidRPr="008537DD">
        <w:rPr>
          <w:rFonts w:ascii="Arial" w:hAnsi="Arial" w:cs="Arial"/>
        </w:rPr>
        <w:t xml:space="preserve"> wodn</w:t>
      </w:r>
      <w:r w:rsidR="00AB3F69" w:rsidRPr="008537DD">
        <w:rPr>
          <w:rFonts w:ascii="Arial" w:hAnsi="Arial" w:cs="Arial"/>
        </w:rPr>
        <w:t>ych</w:t>
      </w:r>
      <w:r w:rsidRPr="008537DD">
        <w:rPr>
          <w:rFonts w:ascii="Arial" w:hAnsi="Arial" w:cs="Arial"/>
        </w:rPr>
        <w:t>.</w:t>
      </w:r>
    </w:p>
    <w:p w14:paraId="6BD48D05" w14:textId="77777777" w:rsidR="007D79A3" w:rsidRPr="00475B1D" w:rsidRDefault="007D79A3" w:rsidP="007D79A3">
      <w:pPr>
        <w:overflowPunct w:val="0"/>
        <w:autoSpaceDE w:val="0"/>
        <w:ind w:left="360"/>
        <w:jc w:val="both"/>
        <w:rPr>
          <w:rFonts w:ascii="Arial" w:hAnsi="Arial" w:cs="Arial"/>
        </w:rPr>
      </w:pPr>
    </w:p>
    <w:p w14:paraId="5432D6DA" w14:textId="77777777" w:rsidR="007D79A3" w:rsidRDefault="007D79A3" w:rsidP="007D79A3">
      <w:pPr>
        <w:overflowPunct w:val="0"/>
        <w:autoSpaceDE w:val="0"/>
        <w:jc w:val="center"/>
        <w:rPr>
          <w:rFonts w:ascii="Arial" w:hAnsi="Arial" w:cs="Arial"/>
        </w:rPr>
      </w:pPr>
    </w:p>
    <w:p w14:paraId="3D694189" w14:textId="77777777" w:rsidR="007D79A3" w:rsidRPr="00475B1D" w:rsidRDefault="007D79A3" w:rsidP="007D79A3">
      <w:pPr>
        <w:overflowPunct w:val="0"/>
        <w:autoSpaceDE w:val="0"/>
        <w:jc w:val="center"/>
        <w:rPr>
          <w:rFonts w:ascii="Arial" w:hAnsi="Arial" w:cs="Arial"/>
        </w:rPr>
      </w:pPr>
      <w:r w:rsidRPr="00475B1D">
        <w:rPr>
          <w:rFonts w:ascii="Arial" w:hAnsi="Arial" w:cs="Arial"/>
        </w:rPr>
        <w:t>§ 11</w:t>
      </w:r>
    </w:p>
    <w:p w14:paraId="0A040488" w14:textId="77777777" w:rsidR="007D79A3" w:rsidRPr="00475B1D" w:rsidRDefault="007D79A3" w:rsidP="007D79A3">
      <w:pPr>
        <w:overflowPunct w:val="0"/>
        <w:autoSpaceDE w:val="0"/>
        <w:jc w:val="both"/>
        <w:rPr>
          <w:rFonts w:ascii="Arial" w:hAnsi="Arial" w:cs="Arial"/>
        </w:rPr>
      </w:pPr>
      <w:r w:rsidRPr="00475B1D">
        <w:rPr>
          <w:rFonts w:ascii="Arial" w:hAnsi="Arial" w:cs="Arial"/>
        </w:rPr>
        <w:t>Wydzierżawiający może wypowiedzieć niniejszą umowę bez zachowania okresu wypowiedzenia w przypadku, gdy:</w:t>
      </w:r>
    </w:p>
    <w:p w14:paraId="572E8E20" w14:textId="77777777" w:rsidR="007D79A3" w:rsidRPr="00475B1D" w:rsidRDefault="007D79A3" w:rsidP="007D79A3">
      <w:pPr>
        <w:numPr>
          <w:ilvl w:val="0"/>
          <w:numId w:val="5"/>
        </w:numPr>
        <w:overflowPunct w:val="0"/>
        <w:autoSpaceDE w:val="0"/>
        <w:ind w:left="360" w:firstLine="708"/>
        <w:jc w:val="both"/>
        <w:rPr>
          <w:rFonts w:ascii="Arial" w:hAnsi="Arial" w:cs="Arial"/>
        </w:rPr>
      </w:pPr>
      <w:r w:rsidRPr="00475B1D">
        <w:rPr>
          <w:rFonts w:ascii="Arial" w:hAnsi="Arial" w:cs="Arial"/>
        </w:rPr>
        <w:t>Dzierżawca nie reguluje terminowo należności czynszowych,</w:t>
      </w:r>
    </w:p>
    <w:p w14:paraId="300F4EB9" w14:textId="77777777" w:rsidR="007D79A3" w:rsidRPr="00475B1D" w:rsidRDefault="007D79A3" w:rsidP="007D79A3">
      <w:pPr>
        <w:numPr>
          <w:ilvl w:val="0"/>
          <w:numId w:val="5"/>
        </w:numPr>
        <w:overflowPunct w:val="0"/>
        <w:autoSpaceDE w:val="0"/>
        <w:ind w:left="1068" w:firstLine="0"/>
        <w:jc w:val="both"/>
        <w:rPr>
          <w:rFonts w:ascii="Arial" w:hAnsi="Arial" w:cs="Arial"/>
        </w:rPr>
      </w:pPr>
      <w:r w:rsidRPr="00475B1D">
        <w:rPr>
          <w:rFonts w:ascii="Arial" w:hAnsi="Arial" w:cs="Arial"/>
        </w:rPr>
        <w:t>stwierdzono istnienie szkodliwych zmian w stosunkach wodnych na terenach przyległych do przedmiotu dzierżawy, powstałych na skutek działania Dzierżawcy,</w:t>
      </w:r>
    </w:p>
    <w:p w14:paraId="564BD4AA" w14:textId="77777777" w:rsidR="007D79A3" w:rsidRPr="00475B1D" w:rsidRDefault="007D79A3" w:rsidP="007D79A3">
      <w:pPr>
        <w:numPr>
          <w:ilvl w:val="0"/>
          <w:numId w:val="5"/>
        </w:numPr>
        <w:overflowPunct w:val="0"/>
        <w:autoSpaceDE w:val="0"/>
        <w:ind w:firstLine="348"/>
        <w:jc w:val="both"/>
        <w:rPr>
          <w:rFonts w:ascii="Arial" w:hAnsi="Arial" w:cs="Arial"/>
        </w:rPr>
      </w:pPr>
      <w:r w:rsidRPr="00475B1D">
        <w:rPr>
          <w:rFonts w:ascii="Arial" w:hAnsi="Arial" w:cs="Arial"/>
        </w:rPr>
        <w:t xml:space="preserve">ujawniono szkody w gospodarstwie leśnym wyrządzone przez Dzierżawcę, </w:t>
      </w:r>
    </w:p>
    <w:p w14:paraId="362A6635" w14:textId="77777777" w:rsidR="007D79A3" w:rsidRPr="00475B1D" w:rsidRDefault="007D79A3" w:rsidP="007D79A3">
      <w:pPr>
        <w:numPr>
          <w:ilvl w:val="0"/>
          <w:numId w:val="5"/>
        </w:numPr>
        <w:overflowPunct w:val="0"/>
        <w:autoSpaceDE w:val="0"/>
        <w:ind w:firstLine="348"/>
        <w:jc w:val="both"/>
        <w:rPr>
          <w:rFonts w:ascii="Arial" w:hAnsi="Arial" w:cs="Arial"/>
        </w:rPr>
      </w:pPr>
      <w:r w:rsidRPr="00475B1D">
        <w:rPr>
          <w:rFonts w:ascii="Arial" w:hAnsi="Arial" w:cs="Arial"/>
        </w:rPr>
        <w:t>Dzierżawca posadowił samowolnie na dzierżawionym terenie obiekty budowlane,</w:t>
      </w:r>
    </w:p>
    <w:p w14:paraId="139FE10A" w14:textId="77777777" w:rsidR="007D79A3" w:rsidRPr="00475B1D" w:rsidRDefault="007D79A3" w:rsidP="007D79A3">
      <w:pPr>
        <w:numPr>
          <w:ilvl w:val="0"/>
          <w:numId w:val="5"/>
        </w:numPr>
        <w:overflowPunct w:val="0"/>
        <w:autoSpaceDE w:val="0"/>
        <w:ind w:firstLine="348"/>
        <w:jc w:val="both"/>
        <w:rPr>
          <w:rFonts w:ascii="Arial" w:hAnsi="Arial" w:cs="Arial"/>
        </w:rPr>
      </w:pPr>
      <w:r w:rsidRPr="00475B1D">
        <w:rPr>
          <w:rFonts w:ascii="Arial" w:hAnsi="Arial" w:cs="Arial"/>
        </w:rPr>
        <w:t xml:space="preserve">Dzierżawca naruszył inne </w:t>
      </w:r>
      <w:r>
        <w:rPr>
          <w:rFonts w:ascii="Arial" w:hAnsi="Arial" w:cs="Arial"/>
        </w:rPr>
        <w:t xml:space="preserve">postanowienia niniejszej umowy, w tym nie dochował terminu zawarcia umowy ubezpieczenia od odpowiedzialności cywilnej. </w:t>
      </w:r>
    </w:p>
    <w:p w14:paraId="7788F1AE" w14:textId="77777777" w:rsidR="007D79A3" w:rsidRPr="00475B1D" w:rsidRDefault="007D79A3" w:rsidP="007D79A3">
      <w:pPr>
        <w:overflowPunct w:val="0"/>
        <w:autoSpaceDE w:val="0"/>
        <w:jc w:val="both"/>
        <w:rPr>
          <w:rFonts w:ascii="Arial" w:hAnsi="Arial" w:cs="Arial"/>
        </w:rPr>
      </w:pPr>
    </w:p>
    <w:p w14:paraId="5BAC9120"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12</w:t>
      </w:r>
    </w:p>
    <w:p w14:paraId="06486EA4" w14:textId="77777777" w:rsidR="007D79A3" w:rsidRPr="00475B1D" w:rsidRDefault="007D79A3" w:rsidP="007D79A3">
      <w:pPr>
        <w:overflowPunct w:val="0"/>
        <w:autoSpaceDE w:val="0"/>
        <w:jc w:val="both"/>
        <w:rPr>
          <w:rFonts w:ascii="Arial" w:hAnsi="Arial" w:cs="Arial"/>
        </w:rPr>
      </w:pPr>
      <w:r w:rsidRPr="00475B1D">
        <w:rPr>
          <w:rFonts w:ascii="Arial" w:hAnsi="Arial" w:cs="Arial"/>
        </w:rPr>
        <w:t>Dzierżawca nie posiada prawa do oddania nieruchomości w poddzierżawę, odpłatne lub bezpłatne korzystanie przez osoby trzecie.</w:t>
      </w:r>
    </w:p>
    <w:p w14:paraId="23C94047" w14:textId="77777777" w:rsidR="007D79A3" w:rsidRPr="00475B1D" w:rsidRDefault="007D79A3" w:rsidP="007D79A3">
      <w:pPr>
        <w:overflowPunct w:val="0"/>
        <w:autoSpaceDE w:val="0"/>
        <w:ind w:left="360"/>
        <w:jc w:val="both"/>
        <w:rPr>
          <w:rFonts w:ascii="Arial" w:hAnsi="Arial" w:cs="Arial"/>
        </w:rPr>
      </w:pPr>
    </w:p>
    <w:p w14:paraId="7AB3AE32"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13</w:t>
      </w:r>
    </w:p>
    <w:p w14:paraId="5A2E9C2A" w14:textId="77777777" w:rsidR="007D79A3" w:rsidRPr="00475B1D" w:rsidRDefault="007D79A3" w:rsidP="007D79A3">
      <w:pPr>
        <w:numPr>
          <w:ilvl w:val="0"/>
          <w:numId w:val="4"/>
        </w:numPr>
        <w:tabs>
          <w:tab w:val="clear" w:pos="0"/>
        </w:tabs>
        <w:overflowPunct w:val="0"/>
        <w:autoSpaceDE w:val="0"/>
        <w:ind w:left="284" w:hanging="284"/>
        <w:jc w:val="both"/>
        <w:rPr>
          <w:rFonts w:ascii="Arial" w:hAnsi="Arial" w:cs="Arial"/>
        </w:rPr>
      </w:pPr>
      <w:r w:rsidRPr="00475B1D">
        <w:rPr>
          <w:rFonts w:ascii="Arial" w:hAnsi="Arial" w:cs="Arial"/>
        </w:rPr>
        <w:t xml:space="preserve">Wszelkie zobowiązania podatkowe, dotyczące przedmiotu dzierżawy, a obowiązujące w dniu podpisania umowy, powstałe lub mogące powstać w przyszłości, obciążają Dzierżawcę. </w:t>
      </w:r>
    </w:p>
    <w:p w14:paraId="4929D598" w14:textId="77777777" w:rsidR="007D79A3" w:rsidRPr="00475B1D" w:rsidRDefault="007D79A3" w:rsidP="007D79A3">
      <w:pPr>
        <w:numPr>
          <w:ilvl w:val="0"/>
          <w:numId w:val="4"/>
        </w:numPr>
        <w:overflowPunct w:val="0"/>
        <w:autoSpaceDE w:val="0"/>
        <w:ind w:left="284" w:hanging="284"/>
        <w:jc w:val="both"/>
        <w:rPr>
          <w:rFonts w:ascii="Arial" w:hAnsi="Arial" w:cs="Arial"/>
        </w:rPr>
      </w:pPr>
      <w:r w:rsidRPr="00475B1D">
        <w:rPr>
          <w:rFonts w:ascii="Arial" w:hAnsi="Arial" w:cs="Arial"/>
        </w:rPr>
        <w:t>Dzierżawca zobowiązuje się do poniesienia wszelkich kosztów z tytułu zawarcia niniejszej umowy.</w:t>
      </w:r>
    </w:p>
    <w:p w14:paraId="64F3F5FE" w14:textId="77777777" w:rsidR="007D79A3" w:rsidRPr="00475B1D" w:rsidRDefault="007D79A3" w:rsidP="007D79A3">
      <w:pPr>
        <w:numPr>
          <w:ilvl w:val="0"/>
          <w:numId w:val="4"/>
        </w:numPr>
        <w:overflowPunct w:val="0"/>
        <w:autoSpaceDE w:val="0"/>
        <w:ind w:left="284" w:hanging="284"/>
        <w:jc w:val="both"/>
        <w:rPr>
          <w:rFonts w:ascii="Arial" w:hAnsi="Arial" w:cs="Arial"/>
        </w:rPr>
      </w:pPr>
      <w:r w:rsidRPr="00475B1D">
        <w:rPr>
          <w:rFonts w:ascii="Arial" w:hAnsi="Arial" w:cs="Arial"/>
        </w:rPr>
        <w:t xml:space="preserve">Zawarcie niniejszej umowy w żadnym wypadku nie powoduje powstania prawa pierwokupu lub pierwszeństwa nabycia przedmiotu dzierżawy.  </w:t>
      </w:r>
    </w:p>
    <w:p w14:paraId="7E30FFF0" w14:textId="77777777" w:rsidR="007D79A3" w:rsidRPr="00475B1D" w:rsidRDefault="007D79A3" w:rsidP="007D79A3">
      <w:pPr>
        <w:overflowPunct w:val="0"/>
        <w:autoSpaceDE w:val="0"/>
        <w:ind w:left="720"/>
        <w:jc w:val="both"/>
        <w:rPr>
          <w:rFonts w:ascii="Arial" w:hAnsi="Arial" w:cs="Arial"/>
        </w:rPr>
      </w:pPr>
    </w:p>
    <w:p w14:paraId="38D7A541"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14</w:t>
      </w:r>
    </w:p>
    <w:p w14:paraId="43EB8D3F"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Upoważnionym pracownikom Wydzierżawiającego przysługuje prawo wstępu i kontroli przedmiotu dzierżawy. </w:t>
      </w:r>
    </w:p>
    <w:p w14:paraId="3E969389" w14:textId="77777777" w:rsidR="007D79A3" w:rsidRPr="00475B1D" w:rsidRDefault="007D79A3" w:rsidP="007D79A3">
      <w:pPr>
        <w:overflowPunct w:val="0"/>
        <w:autoSpaceDE w:val="0"/>
        <w:ind w:left="360"/>
        <w:jc w:val="both"/>
        <w:rPr>
          <w:rFonts w:ascii="Arial" w:hAnsi="Arial" w:cs="Arial"/>
        </w:rPr>
      </w:pPr>
    </w:p>
    <w:p w14:paraId="31A6CCF5"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15</w:t>
      </w:r>
    </w:p>
    <w:p w14:paraId="671192D7" w14:textId="77777777" w:rsidR="007D79A3" w:rsidRPr="00F85DA5" w:rsidRDefault="007D79A3" w:rsidP="00372259">
      <w:pPr>
        <w:pStyle w:val="Akapitzlist"/>
        <w:widowControl w:val="0"/>
        <w:numPr>
          <w:ilvl w:val="1"/>
          <w:numId w:val="10"/>
        </w:numPr>
        <w:spacing w:after="0" w:line="240" w:lineRule="auto"/>
        <w:ind w:left="284" w:hanging="284"/>
        <w:contextualSpacing/>
        <w:jc w:val="both"/>
        <w:rPr>
          <w:rFonts w:ascii="Arial" w:hAnsi="Arial" w:cs="Arial"/>
          <w:sz w:val="24"/>
          <w:szCs w:val="24"/>
        </w:rPr>
      </w:pPr>
      <w:r w:rsidRPr="00F85DA5">
        <w:rPr>
          <w:rFonts w:ascii="Arial" w:hAnsi="Arial" w:cs="Arial"/>
          <w:sz w:val="24"/>
          <w:szCs w:val="24"/>
        </w:rPr>
        <w:t xml:space="preserve">Administratorem danych ujawnionych w niniejszej umowie przez Wydzierżawiającego jest Nadleśnictwo Rybnik z siedzibą: ul. Kościuszki 36, 44-200 Rybnik. W sprawach związanych z ochroną danych osobowych proszę kontaktować się z Inspektorem Ochrony Danych Osobowych pod adresem: ul. Kościuszki 36, 44-200 Rybnik, email: </w:t>
      </w:r>
      <w:hyperlink r:id="rId6" w:history="1">
        <w:r w:rsidR="00F85DA5" w:rsidRPr="00110EA2">
          <w:rPr>
            <w:rStyle w:val="Hipercze"/>
            <w:rFonts w:ascii="Arial" w:hAnsi="Arial" w:cs="Arial"/>
            <w:sz w:val="24"/>
            <w:szCs w:val="24"/>
          </w:rPr>
          <w:t>iod@comp-net.pl</w:t>
        </w:r>
      </w:hyperlink>
      <w:r w:rsidR="00F85DA5">
        <w:rPr>
          <w:rFonts w:ascii="Arial" w:hAnsi="Arial" w:cs="Arial"/>
          <w:sz w:val="24"/>
          <w:szCs w:val="24"/>
        </w:rPr>
        <w:t xml:space="preserve">. </w:t>
      </w:r>
      <w:r w:rsidRPr="00F85DA5">
        <w:rPr>
          <w:rFonts w:ascii="Arial" w:hAnsi="Arial" w:cs="Arial"/>
          <w:sz w:val="24"/>
          <w:szCs w:val="24"/>
        </w:rPr>
        <w:t>Przetwarzanie danych osobowych jest niezbędne do realizacji niniejszej umowy.</w:t>
      </w:r>
    </w:p>
    <w:p w14:paraId="283B3905" w14:textId="77777777" w:rsidR="007D79A3" w:rsidRPr="00130B9C" w:rsidRDefault="007D79A3" w:rsidP="007D79A3">
      <w:pPr>
        <w:pStyle w:val="Akapitzlist"/>
        <w:widowControl w:val="0"/>
        <w:numPr>
          <w:ilvl w:val="1"/>
          <w:numId w:val="10"/>
        </w:numPr>
        <w:spacing w:after="0" w:line="240" w:lineRule="auto"/>
        <w:ind w:left="284" w:hanging="284"/>
        <w:contextualSpacing/>
        <w:jc w:val="both"/>
        <w:rPr>
          <w:rFonts w:ascii="Arial" w:hAnsi="Arial" w:cs="Arial"/>
          <w:sz w:val="24"/>
          <w:szCs w:val="24"/>
        </w:rPr>
      </w:pPr>
      <w:r w:rsidRPr="00130B9C">
        <w:rPr>
          <w:rFonts w:ascii="Arial" w:hAnsi="Arial" w:cs="Arial"/>
          <w:sz w:val="24"/>
          <w:szCs w:val="24"/>
        </w:rPr>
        <w:t>Pełna treść informacji o przetwarzaniu danych osobowych znajduje się w siedzibie Nadleśnictwa Rybnik oraz na jego stronie internetowej. Dzierżawca oświadcza, że zapoznał się z pełną treścią klauzuli informacyjnej.</w:t>
      </w:r>
    </w:p>
    <w:p w14:paraId="03073269" w14:textId="77777777" w:rsidR="007D79A3" w:rsidRPr="00475B1D" w:rsidRDefault="007D79A3" w:rsidP="007D79A3">
      <w:pPr>
        <w:overflowPunct w:val="0"/>
        <w:autoSpaceDE w:val="0"/>
        <w:jc w:val="both"/>
        <w:rPr>
          <w:rFonts w:ascii="Arial" w:hAnsi="Arial" w:cs="Arial"/>
        </w:rPr>
      </w:pPr>
    </w:p>
    <w:p w14:paraId="4625A575" w14:textId="77777777" w:rsidR="007D79A3" w:rsidRPr="00475B1D" w:rsidRDefault="007D79A3" w:rsidP="007D79A3">
      <w:pPr>
        <w:overflowPunct w:val="0"/>
        <w:autoSpaceDE w:val="0"/>
        <w:ind w:left="360"/>
        <w:jc w:val="both"/>
        <w:rPr>
          <w:rFonts w:ascii="Arial" w:hAnsi="Arial" w:cs="Arial"/>
        </w:rPr>
      </w:pPr>
    </w:p>
    <w:p w14:paraId="2D496601"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16</w:t>
      </w:r>
    </w:p>
    <w:p w14:paraId="73DAFF70" w14:textId="77777777" w:rsidR="007D79A3" w:rsidRPr="00475B1D" w:rsidRDefault="007D79A3" w:rsidP="007D79A3">
      <w:pPr>
        <w:numPr>
          <w:ilvl w:val="1"/>
          <w:numId w:val="6"/>
        </w:numPr>
        <w:tabs>
          <w:tab w:val="clear" w:pos="1440"/>
        </w:tabs>
        <w:overflowPunct w:val="0"/>
        <w:autoSpaceDE w:val="0"/>
        <w:ind w:left="284" w:hanging="284"/>
        <w:jc w:val="both"/>
        <w:rPr>
          <w:rFonts w:ascii="Arial" w:hAnsi="Arial" w:cs="Arial"/>
        </w:rPr>
      </w:pPr>
      <w:r w:rsidRPr="00475B1D">
        <w:rPr>
          <w:rFonts w:ascii="Arial" w:hAnsi="Arial" w:cs="Arial"/>
        </w:rPr>
        <w:lastRenderedPageBreak/>
        <w:t>W sprawach nieokreślonych niniejszą umową stosuje się przepisy Kodeksu Cywilnego i przepisy dotyczące korzystania z gruntów w Lasach Państwowych.</w:t>
      </w:r>
    </w:p>
    <w:p w14:paraId="33866C0A" w14:textId="77777777" w:rsidR="007D79A3" w:rsidRPr="00475B1D" w:rsidRDefault="007D79A3" w:rsidP="007D79A3">
      <w:pPr>
        <w:numPr>
          <w:ilvl w:val="1"/>
          <w:numId w:val="6"/>
        </w:numPr>
        <w:tabs>
          <w:tab w:val="clear" w:pos="1440"/>
        </w:tabs>
        <w:overflowPunct w:val="0"/>
        <w:autoSpaceDE w:val="0"/>
        <w:ind w:left="284" w:hanging="284"/>
        <w:jc w:val="both"/>
        <w:rPr>
          <w:rFonts w:ascii="Arial" w:hAnsi="Arial" w:cs="Arial"/>
        </w:rPr>
      </w:pPr>
      <w:r w:rsidRPr="00475B1D">
        <w:rPr>
          <w:rFonts w:ascii="Arial" w:hAnsi="Arial" w:cs="Arial"/>
        </w:rPr>
        <w:t xml:space="preserve">Ewentualne spory związane z realizacją niniejszej umowy podlegają rozstrzygnięciu przez sąd właściwy dla siedziby Wydzierżawiającego. </w:t>
      </w:r>
    </w:p>
    <w:p w14:paraId="46EB9B51" w14:textId="77777777" w:rsidR="007D79A3" w:rsidRPr="00475B1D" w:rsidRDefault="007D79A3" w:rsidP="007D79A3">
      <w:pPr>
        <w:overflowPunct w:val="0"/>
        <w:autoSpaceDE w:val="0"/>
        <w:ind w:left="360"/>
        <w:jc w:val="both"/>
        <w:rPr>
          <w:rFonts w:ascii="Arial" w:hAnsi="Arial" w:cs="Arial"/>
        </w:rPr>
      </w:pPr>
    </w:p>
    <w:p w14:paraId="57B24A8A" w14:textId="77777777" w:rsidR="007D79A3" w:rsidRPr="00475B1D" w:rsidRDefault="007D79A3" w:rsidP="007D79A3">
      <w:pPr>
        <w:overflowPunct w:val="0"/>
        <w:autoSpaceDE w:val="0"/>
        <w:jc w:val="both"/>
        <w:rPr>
          <w:rFonts w:ascii="Arial" w:hAnsi="Arial" w:cs="Arial"/>
        </w:rPr>
      </w:pPr>
      <w:r w:rsidRPr="00475B1D">
        <w:rPr>
          <w:rFonts w:ascii="Arial" w:hAnsi="Arial" w:cs="Arial"/>
        </w:rPr>
        <w:t>Niniejsza umowa została sporządzona w 2 jednobrzmiących egzemplarzach:</w:t>
      </w:r>
    </w:p>
    <w:p w14:paraId="6DE28159" w14:textId="77777777" w:rsidR="007D79A3" w:rsidRPr="00475B1D" w:rsidRDefault="007D79A3" w:rsidP="007D79A3">
      <w:pPr>
        <w:overflowPunct w:val="0"/>
        <w:autoSpaceDE w:val="0"/>
        <w:jc w:val="both"/>
        <w:rPr>
          <w:rFonts w:ascii="Arial" w:hAnsi="Arial" w:cs="Arial"/>
        </w:rPr>
      </w:pPr>
      <w:r w:rsidRPr="00475B1D">
        <w:rPr>
          <w:rFonts w:ascii="Arial" w:hAnsi="Arial" w:cs="Arial"/>
        </w:rPr>
        <w:t>1 egz. - Dzierżawca</w:t>
      </w:r>
    </w:p>
    <w:p w14:paraId="25891EC8" w14:textId="77777777" w:rsidR="007D79A3" w:rsidRPr="00475B1D" w:rsidRDefault="007D79A3" w:rsidP="007D79A3">
      <w:pPr>
        <w:overflowPunct w:val="0"/>
        <w:autoSpaceDE w:val="0"/>
        <w:jc w:val="both"/>
        <w:rPr>
          <w:rFonts w:ascii="Arial" w:hAnsi="Arial" w:cs="Arial"/>
        </w:rPr>
      </w:pPr>
      <w:r w:rsidRPr="00475B1D">
        <w:rPr>
          <w:rFonts w:ascii="Arial" w:hAnsi="Arial" w:cs="Arial"/>
        </w:rPr>
        <w:t>1 egz. – Wydzierżawiający</w:t>
      </w:r>
    </w:p>
    <w:p w14:paraId="186EA46B" w14:textId="77777777" w:rsidR="007D79A3" w:rsidRPr="00475B1D" w:rsidRDefault="007D79A3" w:rsidP="007D79A3">
      <w:pPr>
        <w:overflowPunct w:val="0"/>
        <w:autoSpaceDE w:val="0"/>
        <w:jc w:val="both"/>
        <w:rPr>
          <w:rFonts w:ascii="Arial" w:hAnsi="Arial" w:cs="Arial"/>
        </w:rPr>
      </w:pPr>
    </w:p>
    <w:p w14:paraId="67A65477" w14:textId="77777777" w:rsidR="007D79A3" w:rsidRPr="00475B1D" w:rsidRDefault="007D79A3" w:rsidP="007D79A3">
      <w:pPr>
        <w:overflowPunct w:val="0"/>
        <w:autoSpaceDE w:val="0"/>
        <w:ind w:left="360"/>
        <w:jc w:val="both"/>
        <w:rPr>
          <w:rFonts w:ascii="Arial" w:hAnsi="Arial" w:cs="Arial"/>
        </w:rPr>
      </w:pPr>
    </w:p>
    <w:p w14:paraId="730350E3" w14:textId="77777777" w:rsidR="007D79A3" w:rsidRPr="00F7090A" w:rsidRDefault="007D79A3" w:rsidP="007D79A3">
      <w:pPr>
        <w:overflowPunct w:val="0"/>
        <w:autoSpaceDE w:val="0"/>
        <w:jc w:val="both"/>
        <w:rPr>
          <w:rFonts w:ascii="Arial" w:hAnsi="Arial" w:cs="Arial"/>
          <w:color w:val="00B050"/>
        </w:rPr>
      </w:pPr>
      <w:r w:rsidRPr="00475B1D">
        <w:rPr>
          <w:rFonts w:ascii="Arial" w:hAnsi="Arial" w:cs="Arial"/>
        </w:rPr>
        <w:tab/>
      </w:r>
      <w:r w:rsidRPr="00F7090A">
        <w:rPr>
          <w:rFonts w:ascii="Arial" w:hAnsi="Arial" w:cs="Arial"/>
          <w:color w:val="00B050"/>
        </w:rPr>
        <w:tab/>
      </w:r>
    </w:p>
    <w:p w14:paraId="614317BD" w14:textId="77777777" w:rsidR="007D79A3" w:rsidRPr="00B252C2" w:rsidRDefault="007D79A3" w:rsidP="007D79A3">
      <w:pPr>
        <w:overflowPunct w:val="0"/>
        <w:autoSpaceDE w:val="0"/>
        <w:jc w:val="both"/>
        <w:rPr>
          <w:rFonts w:ascii="Arial" w:hAnsi="Arial" w:cs="Arial"/>
        </w:rPr>
      </w:pPr>
      <w:r w:rsidRPr="00B252C2">
        <w:rPr>
          <w:rFonts w:ascii="Arial" w:hAnsi="Arial" w:cs="Arial"/>
        </w:rPr>
        <w:t xml:space="preserve">Wydzierżawiający </w:t>
      </w:r>
      <w:r w:rsidRPr="00B252C2">
        <w:rPr>
          <w:rFonts w:ascii="Arial" w:hAnsi="Arial" w:cs="Arial"/>
        </w:rPr>
        <w:tab/>
      </w:r>
      <w:r w:rsidRPr="00B252C2">
        <w:rPr>
          <w:rFonts w:ascii="Arial" w:hAnsi="Arial" w:cs="Arial"/>
        </w:rPr>
        <w:tab/>
      </w:r>
      <w:r w:rsidRPr="00B252C2">
        <w:rPr>
          <w:rFonts w:ascii="Arial" w:hAnsi="Arial" w:cs="Arial"/>
        </w:rPr>
        <w:tab/>
      </w:r>
      <w:r w:rsidRPr="00B252C2">
        <w:rPr>
          <w:rFonts w:ascii="Arial" w:hAnsi="Arial" w:cs="Arial"/>
        </w:rPr>
        <w:tab/>
      </w:r>
      <w:r w:rsidRPr="00B252C2">
        <w:rPr>
          <w:rFonts w:ascii="Arial" w:hAnsi="Arial" w:cs="Arial"/>
        </w:rPr>
        <w:tab/>
      </w:r>
      <w:r w:rsidRPr="00B252C2">
        <w:rPr>
          <w:rFonts w:ascii="Arial" w:hAnsi="Arial" w:cs="Arial"/>
        </w:rPr>
        <w:tab/>
      </w:r>
      <w:r w:rsidRPr="00B252C2">
        <w:rPr>
          <w:rFonts w:ascii="Arial" w:hAnsi="Arial" w:cs="Arial"/>
        </w:rPr>
        <w:tab/>
        <w:t>Dzierżawca</w:t>
      </w:r>
    </w:p>
    <w:p w14:paraId="65F2907D" w14:textId="77777777" w:rsidR="007D79A3" w:rsidRPr="00475B1D" w:rsidRDefault="007D79A3" w:rsidP="007D79A3">
      <w:pPr>
        <w:overflowPunct w:val="0"/>
        <w:autoSpaceDE w:val="0"/>
        <w:jc w:val="both"/>
        <w:rPr>
          <w:rFonts w:ascii="Arial" w:hAnsi="Arial" w:cs="Arial"/>
        </w:rPr>
      </w:pPr>
    </w:p>
    <w:p w14:paraId="259DFBA8" w14:textId="77777777" w:rsidR="007D79A3" w:rsidRPr="00475B1D" w:rsidRDefault="007D79A3" w:rsidP="007D79A3">
      <w:pPr>
        <w:overflowPunct w:val="0"/>
        <w:autoSpaceDE w:val="0"/>
        <w:jc w:val="both"/>
        <w:rPr>
          <w:rFonts w:ascii="Arial" w:hAnsi="Arial" w:cs="Arial"/>
        </w:rPr>
      </w:pPr>
    </w:p>
    <w:p w14:paraId="38CC1341" w14:textId="77777777" w:rsidR="007D79A3" w:rsidRPr="00475B1D" w:rsidRDefault="007D79A3" w:rsidP="007D79A3">
      <w:pPr>
        <w:overflowPunct w:val="0"/>
        <w:autoSpaceDE w:val="0"/>
        <w:jc w:val="both"/>
        <w:rPr>
          <w:rFonts w:ascii="Arial" w:hAnsi="Arial" w:cs="Arial"/>
        </w:rPr>
      </w:pPr>
    </w:p>
    <w:p w14:paraId="080B7970" w14:textId="77777777" w:rsidR="007D79A3" w:rsidRPr="00475B1D" w:rsidRDefault="007D79A3" w:rsidP="007D79A3">
      <w:pPr>
        <w:overflowPunct w:val="0"/>
        <w:autoSpaceDE w:val="0"/>
        <w:jc w:val="both"/>
        <w:rPr>
          <w:rFonts w:ascii="Arial" w:hAnsi="Arial" w:cs="Arial"/>
        </w:rPr>
      </w:pPr>
    </w:p>
    <w:p w14:paraId="3B3E627A" w14:textId="77777777" w:rsidR="007D79A3" w:rsidRPr="00475B1D" w:rsidRDefault="007D79A3" w:rsidP="007D79A3">
      <w:pPr>
        <w:overflowPunct w:val="0"/>
        <w:autoSpaceDE w:val="0"/>
        <w:jc w:val="both"/>
        <w:rPr>
          <w:rFonts w:ascii="Arial" w:hAnsi="Arial" w:cs="Arial"/>
        </w:rPr>
      </w:pPr>
    </w:p>
    <w:p w14:paraId="6354C347" w14:textId="77777777" w:rsidR="007D79A3" w:rsidRPr="00475B1D" w:rsidRDefault="007D79A3" w:rsidP="007D79A3">
      <w:pPr>
        <w:overflowPunct w:val="0"/>
        <w:autoSpaceDE w:val="0"/>
        <w:jc w:val="both"/>
        <w:rPr>
          <w:rFonts w:ascii="Arial" w:hAnsi="Arial" w:cs="Arial"/>
        </w:rPr>
      </w:pPr>
    </w:p>
    <w:p w14:paraId="45D45648" w14:textId="77777777" w:rsidR="007D79A3" w:rsidRPr="00475B1D" w:rsidRDefault="007D79A3" w:rsidP="007D79A3">
      <w:pPr>
        <w:overflowPunct w:val="0"/>
        <w:autoSpaceDE w:val="0"/>
        <w:jc w:val="both"/>
        <w:rPr>
          <w:rFonts w:ascii="Arial" w:hAnsi="Arial" w:cs="Arial"/>
        </w:rPr>
      </w:pPr>
    </w:p>
    <w:p w14:paraId="7DFED9AD" w14:textId="77777777" w:rsidR="007D79A3" w:rsidRPr="00475B1D" w:rsidRDefault="007D79A3" w:rsidP="007D79A3">
      <w:pPr>
        <w:overflowPunct w:val="0"/>
        <w:autoSpaceDE w:val="0"/>
        <w:jc w:val="both"/>
        <w:rPr>
          <w:rFonts w:ascii="Arial" w:hAnsi="Arial" w:cs="Arial"/>
        </w:rPr>
      </w:pPr>
    </w:p>
    <w:p w14:paraId="34F1B3AA" w14:textId="77777777" w:rsidR="007D79A3" w:rsidRPr="00475B1D" w:rsidRDefault="007D79A3" w:rsidP="007D79A3">
      <w:pPr>
        <w:overflowPunct w:val="0"/>
        <w:autoSpaceDE w:val="0"/>
        <w:jc w:val="both"/>
        <w:rPr>
          <w:rFonts w:ascii="Arial" w:hAnsi="Arial" w:cs="Arial"/>
        </w:rPr>
      </w:pPr>
    </w:p>
    <w:p w14:paraId="3786574D" w14:textId="77777777" w:rsidR="007D79A3" w:rsidRPr="00475B1D" w:rsidRDefault="007D79A3" w:rsidP="007D79A3">
      <w:pPr>
        <w:overflowPunct w:val="0"/>
        <w:autoSpaceDE w:val="0"/>
        <w:jc w:val="both"/>
        <w:rPr>
          <w:rFonts w:ascii="Arial" w:hAnsi="Arial" w:cs="Arial"/>
        </w:rPr>
      </w:pPr>
    </w:p>
    <w:p w14:paraId="37CFF6F2" w14:textId="77777777" w:rsidR="007D79A3" w:rsidRPr="00475B1D" w:rsidRDefault="007D79A3" w:rsidP="007D79A3">
      <w:pPr>
        <w:overflowPunct w:val="0"/>
        <w:autoSpaceDE w:val="0"/>
        <w:jc w:val="both"/>
        <w:rPr>
          <w:rFonts w:ascii="Arial" w:hAnsi="Arial" w:cs="Arial"/>
        </w:rPr>
      </w:pPr>
    </w:p>
    <w:p w14:paraId="404170D0" w14:textId="77777777" w:rsidR="007D79A3" w:rsidRPr="00475B1D" w:rsidRDefault="007D79A3" w:rsidP="007D79A3">
      <w:pPr>
        <w:overflowPunct w:val="0"/>
        <w:autoSpaceDE w:val="0"/>
        <w:jc w:val="both"/>
        <w:rPr>
          <w:rFonts w:ascii="Arial" w:hAnsi="Arial" w:cs="Arial"/>
        </w:rPr>
      </w:pPr>
      <w:r w:rsidRPr="00475B1D">
        <w:rPr>
          <w:rFonts w:ascii="Arial" w:hAnsi="Arial" w:cs="Arial"/>
        </w:rPr>
        <w:t>Załączniki:</w:t>
      </w:r>
    </w:p>
    <w:p w14:paraId="2991BFAB" w14:textId="77777777" w:rsidR="007D79A3" w:rsidRPr="00475B1D" w:rsidRDefault="007D79A3" w:rsidP="007D79A3">
      <w:pPr>
        <w:overflowPunct w:val="0"/>
        <w:autoSpaceDE w:val="0"/>
        <w:jc w:val="both"/>
        <w:rPr>
          <w:rFonts w:ascii="Arial" w:hAnsi="Arial" w:cs="Arial"/>
        </w:rPr>
      </w:pPr>
      <w:r>
        <w:rPr>
          <w:rFonts w:ascii="Arial" w:hAnsi="Arial" w:cs="Arial"/>
        </w:rPr>
        <w:t>- map</w:t>
      </w:r>
      <w:r w:rsidRPr="00475B1D">
        <w:rPr>
          <w:rFonts w:ascii="Arial" w:hAnsi="Arial" w:cs="Arial"/>
        </w:rPr>
        <w:t xml:space="preserve">a z lokalizacją przedmiotu dzierżawy </w:t>
      </w:r>
    </w:p>
    <w:p w14:paraId="5772D05F"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 protokół przekazania terenu </w:t>
      </w:r>
    </w:p>
    <w:p w14:paraId="6AB0B0C3" w14:textId="77777777" w:rsidR="007D79A3" w:rsidRDefault="007D79A3" w:rsidP="007D79A3">
      <w:pPr>
        <w:overflowPunct w:val="0"/>
        <w:autoSpaceDE w:val="0"/>
        <w:jc w:val="both"/>
        <w:rPr>
          <w:rFonts w:ascii="Arial" w:hAnsi="Arial" w:cs="Arial"/>
        </w:rPr>
      </w:pPr>
      <w:r w:rsidRPr="00475B1D">
        <w:rPr>
          <w:rFonts w:ascii="Arial" w:hAnsi="Arial" w:cs="Arial"/>
        </w:rPr>
        <w:t>- klauzula RODO</w:t>
      </w:r>
    </w:p>
    <w:p w14:paraId="177A2A65" w14:textId="77777777" w:rsidR="007D79A3" w:rsidRDefault="007D79A3" w:rsidP="007D79A3">
      <w:pPr>
        <w:overflowPunct w:val="0"/>
        <w:autoSpaceDE w:val="0"/>
        <w:jc w:val="both"/>
        <w:rPr>
          <w:rFonts w:ascii="Arial" w:hAnsi="Arial" w:cs="Arial"/>
        </w:rPr>
      </w:pPr>
    </w:p>
    <w:p w14:paraId="44B91A57" w14:textId="77777777" w:rsidR="007D79A3" w:rsidRDefault="007D79A3" w:rsidP="007D79A3">
      <w:pPr>
        <w:overflowPunct w:val="0"/>
        <w:autoSpaceDE w:val="0"/>
        <w:jc w:val="both"/>
        <w:rPr>
          <w:rFonts w:ascii="Arial" w:hAnsi="Arial" w:cs="Arial"/>
        </w:rPr>
      </w:pPr>
    </w:p>
    <w:p w14:paraId="0C34578C" w14:textId="77777777" w:rsidR="007D79A3" w:rsidRDefault="007D79A3" w:rsidP="007D79A3">
      <w:pPr>
        <w:overflowPunct w:val="0"/>
        <w:autoSpaceDE w:val="0"/>
        <w:jc w:val="both"/>
        <w:rPr>
          <w:rFonts w:ascii="Arial" w:hAnsi="Arial" w:cs="Arial"/>
        </w:rPr>
      </w:pPr>
    </w:p>
    <w:p w14:paraId="4F0F4477" w14:textId="77777777" w:rsidR="007D79A3" w:rsidRDefault="007D79A3" w:rsidP="007D79A3">
      <w:pPr>
        <w:overflowPunct w:val="0"/>
        <w:autoSpaceDE w:val="0"/>
        <w:jc w:val="both"/>
        <w:rPr>
          <w:rFonts w:ascii="Arial" w:hAnsi="Arial" w:cs="Arial"/>
        </w:rPr>
      </w:pPr>
    </w:p>
    <w:p w14:paraId="17C26253" w14:textId="77777777" w:rsidR="007D79A3" w:rsidRDefault="007D79A3" w:rsidP="007D79A3">
      <w:pPr>
        <w:overflowPunct w:val="0"/>
        <w:autoSpaceDE w:val="0"/>
        <w:jc w:val="both"/>
        <w:rPr>
          <w:rFonts w:ascii="Arial" w:hAnsi="Arial" w:cs="Arial"/>
        </w:rPr>
      </w:pPr>
    </w:p>
    <w:p w14:paraId="1742BC82" w14:textId="77777777" w:rsidR="007D79A3" w:rsidRDefault="007D79A3" w:rsidP="007D79A3">
      <w:pPr>
        <w:overflowPunct w:val="0"/>
        <w:autoSpaceDE w:val="0"/>
        <w:jc w:val="both"/>
        <w:rPr>
          <w:rFonts w:ascii="Arial" w:hAnsi="Arial" w:cs="Arial"/>
        </w:rPr>
      </w:pPr>
    </w:p>
    <w:p w14:paraId="76467D19" w14:textId="77777777" w:rsidR="007D79A3" w:rsidRDefault="007D79A3" w:rsidP="007D79A3">
      <w:pPr>
        <w:overflowPunct w:val="0"/>
        <w:autoSpaceDE w:val="0"/>
        <w:jc w:val="both"/>
        <w:rPr>
          <w:rFonts w:ascii="Arial" w:hAnsi="Arial" w:cs="Arial"/>
        </w:rPr>
      </w:pPr>
    </w:p>
    <w:p w14:paraId="093A18ED" w14:textId="5C3F12D3" w:rsidR="007D79A3" w:rsidRDefault="007D79A3" w:rsidP="007D79A3">
      <w:pPr>
        <w:overflowPunct w:val="0"/>
        <w:autoSpaceDE w:val="0"/>
        <w:jc w:val="both"/>
        <w:rPr>
          <w:rFonts w:ascii="Arial" w:hAnsi="Arial" w:cs="Arial"/>
        </w:rPr>
      </w:pPr>
    </w:p>
    <w:p w14:paraId="7AC2137F" w14:textId="0272F018" w:rsidR="003A0416" w:rsidRDefault="003A0416" w:rsidP="007D79A3">
      <w:pPr>
        <w:overflowPunct w:val="0"/>
        <w:autoSpaceDE w:val="0"/>
        <w:jc w:val="both"/>
        <w:rPr>
          <w:rFonts w:ascii="Arial" w:hAnsi="Arial" w:cs="Arial"/>
        </w:rPr>
      </w:pPr>
    </w:p>
    <w:p w14:paraId="0E716D10" w14:textId="3071B5F7" w:rsidR="003A0416" w:rsidRDefault="003A0416" w:rsidP="007D79A3">
      <w:pPr>
        <w:overflowPunct w:val="0"/>
        <w:autoSpaceDE w:val="0"/>
        <w:jc w:val="both"/>
        <w:rPr>
          <w:rFonts w:ascii="Arial" w:hAnsi="Arial" w:cs="Arial"/>
        </w:rPr>
      </w:pPr>
    </w:p>
    <w:p w14:paraId="155E8339" w14:textId="65DCE7EA" w:rsidR="003A0416" w:rsidRDefault="003A0416" w:rsidP="007D79A3">
      <w:pPr>
        <w:overflowPunct w:val="0"/>
        <w:autoSpaceDE w:val="0"/>
        <w:jc w:val="both"/>
        <w:rPr>
          <w:rFonts w:ascii="Arial" w:hAnsi="Arial" w:cs="Arial"/>
        </w:rPr>
      </w:pPr>
    </w:p>
    <w:p w14:paraId="66B9DD6A" w14:textId="03700A72" w:rsidR="003A0416" w:rsidRDefault="003A0416" w:rsidP="007D79A3">
      <w:pPr>
        <w:overflowPunct w:val="0"/>
        <w:autoSpaceDE w:val="0"/>
        <w:jc w:val="both"/>
        <w:rPr>
          <w:rFonts w:ascii="Arial" w:hAnsi="Arial" w:cs="Arial"/>
        </w:rPr>
      </w:pPr>
    </w:p>
    <w:p w14:paraId="7C4D7035" w14:textId="41D69551" w:rsidR="003A0416" w:rsidRDefault="003A0416" w:rsidP="007D79A3">
      <w:pPr>
        <w:overflowPunct w:val="0"/>
        <w:autoSpaceDE w:val="0"/>
        <w:jc w:val="both"/>
        <w:rPr>
          <w:rFonts w:ascii="Arial" w:hAnsi="Arial" w:cs="Arial"/>
        </w:rPr>
      </w:pPr>
    </w:p>
    <w:p w14:paraId="602B2C33" w14:textId="734B9051" w:rsidR="003A0416" w:rsidRDefault="003A0416" w:rsidP="007D79A3">
      <w:pPr>
        <w:overflowPunct w:val="0"/>
        <w:autoSpaceDE w:val="0"/>
        <w:jc w:val="both"/>
        <w:rPr>
          <w:rFonts w:ascii="Arial" w:hAnsi="Arial" w:cs="Arial"/>
        </w:rPr>
      </w:pPr>
    </w:p>
    <w:p w14:paraId="34EC73EE" w14:textId="6E2838B7" w:rsidR="003A0416" w:rsidRDefault="003A0416" w:rsidP="007D79A3">
      <w:pPr>
        <w:overflowPunct w:val="0"/>
        <w:autoSpaceDE w:val="0"/>
        <w:jc w:val="both"/>
        <w:rPr>
          <w:rFonts w:ascii="Arial" w:hAnsi="Arial" w:cs="Arial"/>
        </w:rPr>
      </w:pPr>
    </w:p>
    <w:p w14:paraId="1814BAB8" w14:textId="6E4BF098" w:rsidR="003A0416" w:rsidRDefault="003A0416" w:rsidP="007D79A3">
      <w:pPr>
        <w:overflowPunct w:val="0"/>
        <w:autoSpaceDE w:val="0"/>
        <w:jc w:val="both"/>
        <w:rPr>
          <w:rFonts w:ascii="Arial" w:hAnsi="Arial" w:cs="Arial"/>
        </w:rPr>
      </w:pPr>
    </w:p>
    <w:p w14:paraId="7259E98E" w14:textId="7E61F3FA" w:rsidR="003A0416" w:rsidRDefault="003A0416" w:rsidP="007D79A3">
      <w:pPr>
        <w:overflowPunct w:val="0"/>
        <w:autoSpaceDE w:val="0"/>
        <w:jc w:val="both"/>
        <w:rPr>
          <w:rFonts w:ascii="Arial" w:hAnsi="Arial" w:cs="Arial"/>
        </w:rPr>
      </w:pPr>
    </w:p>
    <w:p w14:paraId="0ED9C6B8" w14:textId="53A92EEC" w:rsidR="003A0416" w:rsidRDefault="003A0416" w:rsidP="007D79A3">
      <w:pPr>
        <w:overflowPunct w:val="0"/>
        <w:autoSpaceDE w:val="0"/>
        <w:jc w:val="both"/>
        <w:rPr>
          <w:rFonts w:ascii="Arial" w:hAnsi="Arial" w:cs="Arial"/>
        </w:rPr>
      </w:pPr>
    </w:p>
    <w:p w14:paraId="1C7A08C6" w14:textId="10AF6322" w:rsidR="003A0416" w:rsidRDefault="003A0416" w:rsidP="007D79A3">
      <w:pPr>
        <w:overflowPunct w:val="0"/>
        <w:autoSpaceDE w:val="0"/>
        <w:jc w:val="both"/>
        <w:rPr>
          <w:rFonts w:ascii="Arial" w:hAnsi="Arial" w:cs="Arial"/>
        </w:rPr>
      </w:pPr>
    </w:p>
    <w:p w14:paraId="337AC29B" w14:textId="07887114" w:rsidR="003A0416" w:rsidRDefault="003A0416" w:rsidP="007D79A3">
      <w:pPr>
        <w:overflowPunct w:val="0"/>
        <w:autoSpaceDE w:val="0"/>
        <w:jc w:val="both"/>
        <w:rPr>
          <w:rFonts w:ascii="Arial" w:hAnsi="Arial" w:cs="Arial"/>
        </w:rPr>
      </w:pPr>
    </w:p>
    <w:p w14:paraId="1866CBA8" w14:textId="3A9FB922" w:rsidR="003A0416" w:rsidRDefault="003A0416" w:rsidP="007D79A3">
      <w:pPr>
        <w:overflowPunct w:val="0"/>
        <w:autoSpaceDE w:val="0"/>
        <w:jc w:val="both"/>
        <w:rPr>
          <w:rFonts w:ascii="Arial" w:hAnsi="Arial" w:cs="Arial"/>
        </w:rPr>
      </w:pPr>
    </w:p>
    <w:p w14:paraId="1C8E23AC" w14:textId="13FB3A8E" w:rsidR="003A0416" w:rsidRDefault="003A0416" w:rsidP="007D79A3">
      <w:pPr>
        <w:overflowPunct w:val="0"/>
        <w:autoSpaceDE w:val="0"/>
        <w:jc w:val="both"/>
        <w:rPr>
          <w:rFonts w:ascii="Arial" w:hAnsi="Arial" w:cs="Arial"/>
        </w:rPr>
      </w:pPr>
    </w:p>
    <w:p w14:paraId="28020E7D" w14:textId="71F28E06" w:rsidR="003A0416" w:rsidRDefault="003A0416" w:rsidP="007D79A3">
      <w:pPr>
        <w:overflowPunct w:val="0"/>
        <w:autoSpaceDE w:val="0"/>
        <w:jc w:val="both"/>
        <w:rPr>
          <w:rFonts w:ascii="Arial" w:hAnsi="Arial" w:cs="Arial"/>
        </w:rPr>
      </w:pPr>
    </w:p>
    <w:p w14:paraId="013F7A5D" w14:textId="7B45F0C3" w:rsidR="003A0416" w:rsidRDefault="003A0416" w:rsidP="007D79A3">
      <w:pPr>
        <w:overflowPunct w:val="0"/>
        <w:autoSpaceDE w:val="0"/>
        <w:jc w:val="both"/>
        <w:rPr>
          <w:rFonts w:ascii="Arial" w:hAnsi="Arial" w:cs="Arial"/>
        </w:rPr>
      </w:pPr>
    </w:p>
    <w:p w14:paraId="453264C6" w14:textId="3950CF94" w:rsidR="003A0416" w:rsidRDefault="003A0416" w:rsidP="007D79A3">
      <w:pPr>
        <w:overflowPunct w:val="0"/>
        <w:autoSpaceDE w:val="0"/>
        <w:jc w:val="both"/>
        <w:rPr>
          <w:rFonts w:ascii="Arial" w:hAnsi="Arial" w:cs="Arial"/>
        </w:rPr>
      </w:pPr>
    </w:p>
    <w:p w14:paraId="6C383DD3" w14:textId="44A8B86B" w:rsidR="003A0416" w:rsidRDefault="003A0416" w:rsidP="007D79A3">
      <w:pPr>
        <w:overflowPunct w:val="0"/>
        <w:autoSpaceDE w:val="0"/>
        <w:jc w:val="both"/>
        <w:rPr>
          <w:rFonts w:ascii="Arial" w:hAnsi="Arial" w:cs="Arial"/>
        </w:rPr>
      </w:pPr>
    </w:p>
    <w:p w14:paraId="17B7C8F3" w14:textId="77777777" w:rsidR="003A0416" w:rsidRDefault="003A0416" w:rsidP="007D79A3">
      <w:pPr>
        <w:overflowPunct w:val="0"/>
        <w:autoSpaceDE w:val="0"/>
        <w:jc w:val="both"/>
        <w:rPr>
          <w:rFonts w:ascii="Arial" w:hAnsi="Arial" w:cs="Arial"/>
        </w:rPr>
      </w:pPr>
    </w:p>
    <w:p w14:paraId="14DB04DB" w14:textId="77777777" w:rsidR="007D79A3" w:rsidRDefault="007D79A3" w:rsidP="007D79A3">
      <w:pPr>
        <w:overflowPunct w:val="0"/>
        <w:autoSpaceDE w:val="0"/>
        <w:jc w:val="both"/>
        <w:rPr>
          <w:rFonts w:ascii="Arial" w:hAnsi="Arial" w:cs="Arial"/>
        </w:rPr>
      </w:pPr>
    </w:p>
    <w:p w14:paraId="31560759" w14:textId="77777777" w:rsidR="007D79A3" w:rsidRDefault="007D79A3" w:rsidP="007D79A3">
      <w:pPr>
        <w:overflowPunct w:val="0"/>
        <w:autoSpaceDE w:val="0"/>
        <w:jc w:val="both"/>
        <w:rPr>
          <w:rFonts w:ascii="Arial" w:hAnsi="Arial" w:cs="Arial"/>
        </w:rPr>
      </w:pPr>
    </w:p>
    <w:p w14:paraId="4C64A73D" w14:textId="77777777" w:rsidR="007D79A3" w:rsidRDefault="007D79A3" w:rsidP="007D79A3">
      <w:pPr>
        <w:overflowPunct w:val="0"/>
        <w:autoSpaceDE w:val="0"/>
        <w:jc w:val="both"/>
        <w:rPr>
          <w:rFonts w:ascii="Arial" w:hAnsi="Arial" w:cs="Arial"/>
        </w:rPr>
      </w:pPr>
    </w:p>
    <w:p w14:paraId="4C70BB0E" w14:textId="77777777" w:rsidR="007D79A3" w:rsidRPr="006076E6" w:rsidRDefault="007D79A3" w:rsidP="007D79A3">
      <w:pPr>
        <w:tabs>
          <w:tab w:val="center" w:pos="1985"/>
          <w:tab w:val="center" w:pos="7088"/>
        </w:tabs>
        <w:suppressAutoHyphens w:val="0"/>
        <w:spacing w:line="276" w:lineRule="auto"/>
        <w:jc w:val="right"/>
        <w:rPr>
          <w:i/>
          <w:sz w:val="20"/>
          <w:lang w:eastAsia="pl-PL"/>
        </w:rPr>
      </w:pPr>
      <w:r w:rsidRPr="006076E6">
        <w:rPr>
          <w:b/>
          <w:i/>
          <w:sz w:val="20"/>
          <w:lang w:eastAsia="pl-PL"/>
        </w:rPr>
        <w:t xml:space="preserve">    </w:t>
      </w:r>
      <w:r>
        <w:rPr>
          <w:b/>
          <w:i/>
          <w:sz w:val="20"/>
          <w:lang w:eastAsia="pl-PL"/>
        </w:rPr>
        <w:t xml:space="preserve">              Załącznik </w:t>
      </w:r>
      <w:r w:rsidRPr="006076E6">
        <w:rPr>
          <w:b/>
          <w:i/>
          <w:sz w:val="20"/>
          <w:lang w:eastAsia="pl-PL"/>
        </w:rPr>
        <w:t xml:space="preserve">do umowy nr </w:t>
      </w:r>
      <w:r>
        <w:rPr>
          <w:b/>
          <w:i/>
          <w:sz w:val="20"/>
          <w:lang w:eastAsia="pl-PL"/>
        </w:rPr>
        <w:t xml:space="preserve">……… </w:t>
      </w:r>
      <w:r w:rsidRPr="006076E6">
        <w:rPr>
          <w:b/>
          <w:i/>
          <w:sz w:val="20"/>
          <w:lang w:eastAsia="pl-PL"/>
        </w:rPr>
        <w:t xml:space="preserve"> dzierżawy </w:t>
      </w:r>
      <w:r>
        <w:rPr>
          <w:b/>
          <w:i/>
          <w:sz w:val="20"/>
          <w:lang w:eastAsia="pl-PL"/>
        </w:rPr>
        <w:t>wód</w:t>
      </w:r>
    </w:p>
    <w:p w14:paraId="703DD30F" w14:textId="77777777" w:rsidR="003A0416" w:rsidRPr="008D69B1" w:rsidRDefault="003A0416" w:rsidP="003A0416">
      <w:pPr>
        <w:pStyle w:val="Nagwek1"/>
        <w:spacing w:line="300" w:lineRule="auto"/>
        <w:jc w:val="center"/>
        <w:rPr>
          <w:rFonts w:asciiTheme="minorHAnsi" w:hAnsiTheme="minorHAnsi" w:cstheme="minorHAnsi"/>
          <w:bCs/>
          <w:color w:val="auto"/>
          <w:sz w:val="20"/>
          <w:szCs w:val="20"/>
        </w:rPr>
      </w:pPr>
      <w:r>
        <w:rPr>
          <w:rFonts w:asciiTheme="minorHAnsi" w:hAnsiTheme="minorHAnsi" w:cstheme="minorHAnsi"/>
          <w:bCs/>
          <w:color w:val="auto"/>
          <w:sz w:val="20"/>
          <w:szCs w:val="20"/>
        </w:rPr>
        <w:t>Dzierżawa nieruchomości</w:t>
      </w:r>
    </w:p>
    <w:p w14:paraId="0ED6E083" w14:textId="77777777" w:rsidR="003A0416" w:rsidRPr="008D69B1" w:rsidRDefault="003A0416" w:rsidP="003A0416">
      <w:pPr>
        <w:spacing w:line="360" w:lineRule="auto"/>
        <w:contextualSpacing/>
        <w:jc w:val="both"/>
        <w:rPr>
          <w:rFonts w:cstheme="minorHAnsi"/>
          <w:sz w:val="20"/>
          <w:szCs w:val="20"/>
        </w:rPr>
      </w:pPr>
    </w:p>
    <w:p w14:paraId="646FB104" w14:textId="77777777" w:rsidR="003A0416" w:rsidRPr="008D69B1" w:rsidRDefault="003A0416" w:rsidP="003A0416">
      <w:pPr>
        <w:spacing w:line="360" w:lineRule="auto"/>
        <w:contextualSpacing/>
        <w:jc w:val="both"/>
        <w:rPr>
          <w:rFonts w:cstheme="minorHAnsi"/>
          <w:sz w:val="20"/>
          <w:szCs w:val="20"/>
        </w:rPr>
      </w:pPr>
      <w:r w:rsidRPr="008D69B1">
        <w:rPr>
          <w:rFonts w:cstheme="minorHAnsi"/>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2BE6E5D5" w14:textId="77777777" w:rsidR="003A0416" w:rsidRPr="00611F94" w:rsidRDefault="003A0416" w:rsidP="003A0416">
      <w:pPr>
        <w:pStyle w:val="Akapitzlist"/>
        <w:numPr>
          <w:ilvl w:val="0"/>
          <w:numId w:val="16"/>
        </w:numPr>
        <w:suppressAutoHyphens w:val="0"/>
        <w:spacing w:after="160" w:line="360" w:lineRule="auto"/>
        <w:contextualSpacing/>
        <w:jc w:val="both"/>
        <w:rPr>
          <w:rFonts w:cstheme="minorHAnsi"/>
          <w:sz w:val="20"/>
          <w:szCs w:val="20"/>
        </w:rPr>
      </w:pPr>
      <w:r w:rsidRPr="00611F94">
        <w:rPr>
          <w:rFonts w:cstheme="minorHAnsi"/>
          <w:sz w:val="20"/>
          <w:szCs w:val="20"/>
        </w:rPr>
        <w:t xml:space="preserve">Administratorem Pani/Pana danych osobowych jest </w:t>
      </w:r>
      <w:r>
        <w:rPr>
          <w:rFonts w:cstheme="minorHAnsi"/>
          <w:sz w:val="20"/>
          <w:szCs w:val="20"/>
        </w:rPr>
        <w:t>PGL LP Nadleśnictwo Rybnik,</w:t>
      </w:r>
      <w:r w:rsidRPr="00611F94">
        <w:rPr>
          <w:rFonts w:cstheme="minorHAnsi"/>
          <w:sz w:val="20"/>
          <w:szCs w:val="20"/>
        </w:rPr>
        <w:t xml:space="preserve"> ul. </w:t>
      </w:r>
      <w:r>
        <w:rPr>
          <w:rFonts w:cstheme="minorHAnsi"/>
          <w:sz w:val="20"/>
          <w:szCs w:val="20"/>
        </w:rPr>
        <w:t>Kościuszki 36, 44-200 Rybnik,</w:t>
      </w:r>
      <w:r w:rsidRPr="00611F94">
        <w:rPr>
          <w:rFonts w:cstheme="minorHAnsi"/>
          <w:sz w:val="20"/>
          <w:szCs w:val="20"/>
        </w:rPr>
        <w:t xml:space="preserve"> adres e-mail: </w:t>
      </w:r>
      <w:hyperlink r:id="rId7" w:history="1">
        <w:r w:rsidRPr="00314EB2">
          <w:rPr>
            <w:rStyle w:val="Hipercze"/>
            <w:rFonts w:cstheme="minorHAnsi"/>
            <w:sz w:val="20"/>
            <w:szCs w:val="20"/>
          </w:rPr>
          <w:t>rybnik@katowice.lasy.gov.pl</w:t>
        </w:r>
      </w:hyperlink>
      <w:r>
        <w:rPr>
          <w:rFonts w:cstheme="minorHAnsi"/>
          <w:sz w:val="20"/>
          <w:szCs w:val="20"/>
        </w:rPr>
        <w:t xml:space="preserve">. Kontakt jest możliwy </w:t>
      </w:r>
      <w:r w:rsidRPr="00611F94">
        <w:rPr>
          <w:rFonts w:cstheme="minorHAnsi"/>
          <w:sz w:val="20"/>
          <w:szCs w:val="20"/>
        </w:rPr>
        <w:t xml:space="preserve">drogą elektroniczną na adres: </w:t>
      </w:r>
      <w:r>
        <w:rPr>
          <w:rFonts w:cstheme="minorHAnsi"/>
          <w:sz w:val="20"/>
          <w:szCs w:val="20"/>
        </w:rPr>
        <w:t xml:space="preserve">rybnik@katowice.lasy.gov.pl, </w:t>
      </w:r>
      <w:r w:rsidRPr="00611F94">
        <w:rPr>
          <w:rFonts w:cstheme="minorHAnsi"/>
          <w:sz w:val="20"/>
          <w:szCs w:val="20"/>
        </w:rPr>
        <w:t xml:space="preserve">telefonicznie pod numerem </w:t>
      </w:r>
      <w:r>
        <w:rPr>
          <w:rFonts w:cstheme="minorHAnsi"/>
          <w:sz w:val="20"/>
          <w:szCs w:val="20"/>
        </w:rPr>
        <w:t xml:space="preserve">32 42 237 48 </w:t>
      </w:r>
      <w:r w:rsidRPr="00611F94">
        <w:rPr>
          <w:rFonts w:cstheme="minorHAnsi"/>
          <w:sz w:val="20"/>
          <w:szCs w:val="20"/>
        </w:rPr>
        <w:t xml:space="preserve">lub tradycyjną pocztą na adres wskazany powyżej. </w:t>
      </w:r>
    </w:p>
    <w:p w14:paraId="540BEE20" w14:textId="77777777" w:rsidR="003A0416" w:rsidRPr="008D69B1" w:rsidRDefault="003A0416" w:rsidP="003A0416">
      <w:pPr>
        <w:pStyle w:val="Akapitzlist"/>
        <w:numPr>
          <w:ilvl w:val="0"/>
          <w:numId w:val="16"/>
        </w:numPr>
        <w:suppressAutoHyphens w:val="0"/>
        <w:spacing w:after="160" w:line="360" w:lineRule="auto"/>
        <w:contextualSpacing/>
        <w:jc w:val="both"/>
        <w:rPr>
          <w:rFonts w:cstheme="minorHAnsi"/>
          <w:sz w:val="20"/>
          <w:szCs w:val="20"/>
        </w:rPr>
      </w:pPr>
      <w:r w:rsidRPr="008D69B1">
        <w:rPr>
          <w:rFonts w:cstheme="minorHAnsi"/>
          <w:sz w:val="20"/>
          <w:szCs w:val="20"/>
        </w:rPr>
        <w:t xml:space="preserve">Administrator powołał Inspektora ochrony danych, z którym można skontaktować się pod adresem e-mail: </w:t>
      </w:r>
      <w:hyperlink r:id="rId8" w:history="1">
        <w:r w:rsidRPr="00F151BE">
          <w:rPr>
            <w:rStyle w:val="Hipercze"/>
            <w:rFonts w:cstheme="minorHAnsi"/>
            <w:sz w:val="20"/>
            <w:szCs w:val="20"/>
          </w:rPr>
          <w:t>iod@comp-net.pl</w:t>
        </w:r>
      </w:hyperlink>
      <w:r>
        <w:rPr>
          <w:rFonts w:cstheme="minorHAnsi"/>
          <w:sz w:val="20"/>
          <w:szCs w:val="20"/>
        </w:rPr>
        <w:t xml:space="preserve"> </w:t>
      </w:r>
    </w:p>
    <w:p w14:paraId="68BB21FB"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985"/>
        <w:gridCol w:w="5387"/>
        <w:gridCol w:w="3402"/>
      </w:tblGrid>
      <w:tr w:rsidR="003A0416" w:rsidRPr="008D69B1" w14:paraId="7C2BCD06" w14:textId="77777777" w:rsidTr="00095FE7">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E138AA6" w14:textId="77777777" w:rsidR="003A0416" w:rsidRPr="008D69B1" w:rsidRDefault="003A0416" w:rsidP="00095FE7">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Cel przetwarzania</w:t>
            </w:r>
          </w:p>
        </w:tc>
        <w:tc>
          <w:tcPr>
            <w:tcW w:w="538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EBAF4CB" w14:textId="77777777" w:rsidR="003A0416" w:rsidRPr="008D69B1" w:rsidRDefault="003A0416" w:rsidP="00095FE7">
            <w:pPr>
              <w:tabs>
                <w:tab w:val="num" w:pos="720"/>
              </w:tabs>
              <w:spacing w:before="120" w:after="120"/>
              <w:ind w:left="720" w:hanging="357"/>
              <w:jc w:val="center"/>
              <w:rPr>
                <w:rFonts w:cstheme="minorHAnsi"/>
                <w:sz w:val="20"/>
                <w:szCs w:val="20"/>
              </w:rPr>
            </w:pPr>
            <w:r w:rsidRPr="008D69B1">
              <w:rPr>
                <w:rFonts w:cstheme="minorHAnsi"/>
                <w:sz w:val="20"/>
                <w:szCs w:val="20"/>
              </w:rPr>
              <w:t>Podstawa prawna przetwarzania</w:t>
            </w:r>
          </w:p>
        </w:tc>
        <w:tc>
          <w:tcPr>
            <w:tcW w:w="340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54DFE90" w14:textId="77777777" w:rsidR="003A0416" w:rsidRPr="008D69B1" w:rsidRDefault="003A0416" w:rsidP="00095FE7">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Okres przechowywania danych</w:t>
            </w:r>
          </w:p>
        </w:tc>
      </w:tr>
      <w:tr w:rsidR="003A0416" w:rsidRPr="008D69B1" w14:paraId="26E811F2" w14:textId="77777777" w:rsidTr="00095FE7">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tcPr>
          <w:p w14:paraId="376562E8" w14:textId="77777777" w:rsidR="003A0416" w:rsidRPr="00F04FC9" w:rsidRDefault="003A0416" w:rsidP="00095FE7">
            <w:pPr>
              <w:rPr>
                <w:i/>
                <w:iCs/>
                <w:sz w:val="20"/>
                <w:szCs w:val="20"/>
              </w:rPr>
            </w:pPr>
            <w:r w:rsidRPr="00F04FC9">
              <w:rPr>
                <w:i/>
                <w:iCs/>
                <w:sz w:val="20"/>
                <w:szCs w:val="20"/>
              </w:rPr>
              <w:t>Realizacja zadań związanych ze sprzedażą, zakupem, zamianą i dzierżawą nieruchomości w jednostkach organizacyjnych Lasów Państwowych</w:t>
            </w:r>
          </w:p>
        </w:tc>
        <w:tc>
          <w:tcPr>
            <w:tcW w:w="5387" w:type="dxa"/>
            <w:tcBorders>
              <w:top w:val="outset" w:sz="6" w:space="0" w:color="auto"/>
              <w:left w:val="outset" w:sz="6" w:space="0" w:color="auto"/>
              <w:bottom w:val="outset" w:sz="6" w:space="0" w:color="auto"/>
              <w:right w:val="outset" w:sz="6" w:space="0" w:color="auto"/>
            </w:tcBorders>
            <w:vAlign w:val="center"/>
          </w:tcPr>
          <w:p w14:paraId="47901E58" w14:textId="77777777" w:rsidR="003A0416" w:rsidRDefault="003A0416" w:rsidP="00095FE7">
            <w:pPr>
              <w:rPr>
                <w:sz w:val="20"/>
                <w:szCs w:val="20"/>
              </w:rPr>
            </w:pPr>
            <w:r>
              <w:rPr>
                <w:sz w:val="20"/>
                <w:szCs w:val="20"/>
              </w:rPr>
              <w:t>A</w:t>
            </w:r>
            <w:r w:rsidRPr="00071CF0">
              <w:rPr>
                <w:sz w:val="20"/>
                <w:szCs w:val="20"/>
              </w:rPr>
              <w:t>rt. 6 ust. 1 lit. c RODO - przetwarzanie jest niezbędne do wypełnienia obowiązku prawnego ciążącego na administratorze</w:t>
            </w:r>
            <w:r>
              <w:rPr>
                <w:sz w:val="20"/>
                <w:szCs w:val="20"/>
              </w:rPr>
              <w:t xml:space="preserve"> </w:t>
            </w:r>
            <w:r w:rsidRPr="008C0E60">
              <w:rPr>
                <w:sz w:val="20"/>
                <w:szCs w:val="20"/>
              </w:rPr>
              <w:t xml:space="preserve">w związku z ustawą </w:t>
            </w:r>
            <w:r w:rsidRPr="00D13CEB">
              <w:rPr>
                <w:sz w:val="20"/>
                <w:szCs w:val="20"/>
              </w:rPr>
              <w:t xml:space="preserve">z dnia 28 września 1991 r. o lasach </w:t>
            </w:r>
          </w:p>
          <w:p w14:paraId="7EE8FB6B" w14:textId="77777777" w:rsidR="003A0416" w:rsidRDefault="003A0416" w:rsidP="00095FE7">
            <w:pPr>
              <w:rPr>
                <w:sz w:val="20"/>
                <w:szCs w:val="20"/>
              </w:rPr>
            </w:pPr>
            <w:r>
              <w:rPr>
                <w:sz w:val="20"/>
                <w:szCs w:val="20"/>
              </w:rPr>
              <w:t xml:space="preserve">Art. 6 ust. 1 lit. b RODO - </w:t>
            </w:r>
            <w:r w:rsidRPr="00327D1C">
              <w:rPr>
                <w:sz w:val="20"/>
                <w:szCs w:val="20"/>
              </w:rPr>
              <w:t>przetwarzanie danych osobowych jest zgodne z prawem, jeżeli jest niezbędne do wykonania umowy, której stroną jest osoba, której dane dotyczą, lub do podjęcia działań na żądanie osoby, której dane dotyczą, przed zawarciem umowy</w:t>
            </w:r>
          </w:p>
          <w:p w14:paraId="4B0235D3" w14:textId="77777777" w:rsidR="003A0416" w:rsidRPr="008D69B1" w:rsidRDefault="003A0416" w:rsidP="00095FE7">
            <w:pPr>
              <w:rPr>
                <w:sz w:val="20"/>
                <w:szCs w:val="20"/>
              </w:rPr>
            </w:pPr>
            <w:r w:rsidRPr="007701D2">
              <w:rPr>
                <w:sz w:val="20"/>
                <w:szCs w:val="20"/>
              </w:rPr>
              <w:t>Art. 6 ust. 1 lit. f RODO – prawnie uzasadniony interes administratora – obrona, ustalanie lub dochodzenie roszczeń, bezpieczeństwo osób i mienia</w:t>
            </w:r>
          </w:p>
        </w:tc>
        <w:tc>
          <w:tcPr>
            <w:tcW w:w="3402" w:type="dxa"/>
            <w:tcBorders>
              <w:top w:val="outset" w:sz="6" w:space="0" w:color="auto"/>
              <w:left w:val="outset" w:sz="6" w:space="0" w:color="auto"/>
              <w:bottom w:val="outset" w:sz="6" w:space="0" w:color="auto"/>
              <w:right w:val="outset" w:sz="6" w:space="0" w:color="auto"/>
            </w:tcBorders>
            <w:vAlign w:val="center"/>
          </w:tcPr>
          <w:p w14:paraId="2ED7C688" w14:textId="77777777" w:rsidR="003A0416" w:rsidRPr="008D69B1" w:rsidRDefault="003A0416" w:rsidP="00095FE7">
            <w:pPr>
              <w:jc w:val="center"/>
              <w:rPr>
                <w:sz w:val="20"/>
                <w:szCs w:val="20"/>
              </w:rPr>
            </w:pPr>
            <w:r w:rsidRPr="16040880">
              <w:rPr>
                <w:sz w:val="20"/>
                <w:szCs w:val="20"/>
              </w:rPr>
              <w:t>Zgodnie z obowiązującym Jednolitym rzeczowym wykazem akt dla PGL LP</w:t>
            </w:r>
          </w:p>
        </w:tc>
      </w:tr>
    </w:tbl>
    <w:p w14:paraId="30052FC8" w14:textId="77777777" w:rsidR="003A0416" w:rsidRPr="008D69B1" w:rsidRDefault="003A0416" w:rsidP="003A0416">
      <w:pPr>
        <w:spacing w:line="300" w:lineRule="auto"/>
        <w:jc w:val="both"/>
        <w:rPr>
          <w:rFonts w:cstheme="minorHAnsi"/>
          <w:sz w:val="20"/>
          <w:szCs w:val="20"/>
        </w:rPr>
      </w:pPr>
    </w:p>
    <w:p w14:paraId="5206CE57" w14:textId="77777777" w:rsidR="003A0416" w:rsidRPr="00772C90"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772C90">
        <w:rPr>
          <w:rFonts w:cstheme="minorHAnsi"/>
          <w:sz w:val="20"/>
          <w:szCs w:val="20"/>
        </w:rPr>
        <w:t xml:space="preserve">W związku z przetwarzaniem przez Administratora danych osobowych przysługuje Państwu: </w:t>
      </w:r>
    </w:p>
    <w:p w14:paraId="6A26D2C5"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Jeżeli podstawą prawną jest art. 6 ust. 1 lit a lub b RODO: </w:t>
      </w:r>
    </w:p>
    <w:p w14:paraId="6E70B05F"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prawo dostępu do treści danych o prawo do sprostowania danych o prawo do usunięcia danych (prawo do bycia zapomnianym)</w:t>
      </w:r>
    </w:p>
    <w:p w14:paraId="742B206C"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ograniczenia przetwarzania danych o prawo do przenoszenia danych </w:t>
      </w:r>
    </w:p>
    <w:p w14:paraId="3587CF70"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Jeżeli podstawią prawną jest art. 6 ust. 1 lit. c RODO: </w:t>
      </w:r>
    </w:p>
    <w:p w14:paraId="362DCD6F"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dostępu do treści danych </w:t>
      </w:r>
    </w:p>
    <w:p w14:paraId="162EFBAF"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sprostowania danych </w:t>
      </w:r>
    </w:p>
    <w:p w14:paraId="237A32AE"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ograniczenia przetwarzania danych </w:t>
      </w:r>
    </w:p>
    <w:p w14:paraId="21F70957"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Jeżeli podstawą prawną jest art. 6 ust. 1 lit e lub f RODO:</w:t>
      </w:r>
    </w:p>
    <w:p w14:paraId="1D2E1710"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prawo dostępu do treści danych</w:t>
      </w:r>
    </w:p>
    <w:p w14:paraId="0C378D18"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lastRenderedPageBreak/>
        <w:t xml:space="preserve">prawo do sprostowania danych </w:t>
      </w:r>
    </w:p>
    <w:p w14:paraId="4A2C81BF"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usunięcia danych (prawo do bycia zapomnianym) </w:t>
      </w:r>
    </w:p>
    <w:p w14:paraId="287A66C9"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ograniczenia przetwarzania danych </w:t>
      </w:r>
    </w:p>
    <w:p w14:paraId="7AC60428"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prawo do sprzeciwu wobec przetwarzania danych</w:t>
      </w:r>
    </w:p>
    <w:p w14:paraId="199A7C41"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569D77B1"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7205B656"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Podanie przez Państwa danych osobowych jest dobrowolne, ale konieczne dla celów przedstawionych </w:t>
      </w:r>
      <w:r>
        <w:rPr>
          <w:rFonts w:cstheme="minorHAnsi"/>
          <w:sz w:val="20"/>
          <w:szCs w:val="20"/>
        </w:rPr>
        <w:br/>
      </w:r>
      <w:r w:rsidRPr="008D69B1">
        <w:rPr>
          <w:rFonts w:cstheme="minorHAnsi"/>
          <w:sz w:val="20"/>
          <w:szCs w:val="20"/>
        </w:rPr>
        <w:t>w tabeli za wyjątkiem celów wynikających z przepisów prawa, gdzie podanie danych jest obowiązkowe.</w:t>
      </w:r>
    </w:p>
    <w:p w14:paraId="6030F6CE"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Państwa dane nie będą podlegać zautomatyzowanemu podejmowaniu decyzji, w tym również w formie profilowania.</w:t>
      </w:r>
    </w:p>
    <w:p w14:paraId="51791686"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W niektórych sytuacjach mamy prawo przekazywać Państwa dane dalej (jeśli jest to konieczne), aby móc wykonywać nasze usługi. Możemy przekazywać Państwa dane, w szczególności następującym odbiorcom:</w:t>
      </w:r>
    </w:p>
    <w:p w14:paraId="2D61FCC8"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podmiotom przetwarzającym, którym zlecimy czynności przetwarzania danych,</w:t>
      </w:r>
    </w:p>
    <w:p w14:paraId="232B3FED"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podmiotom upoważnionym na podstawie przepisów prawa,</w:t>
      </w:r>
    </w:p>
    <w:p w14:paraId="4D403493"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innym odbiorcom danych np. podmiotom dostarczającym przesyłki.</w:t>
      </w:r>
    </w:p>
    <w:p w14:paraId="332DBE33"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Państwa dane nie będą przekazywane do państwa trzeciego lub organizacji międzynarodowej z wyłączeniem sytuacji wynikających z przepisów prawa.</w:t>
      </w:r>
    </w:p>
    <w:p w14:paraId="7CE67959" w14:textId="77777777" w:rsidR="003A0416" w:rsidRPr="008D69B1" w:rsidRDefault="003A0416" w:rsidP="003A0416">
      <w:pPr>
        <w:pStyle w:val="Akapitzlist"/>
        <w:spacing w:line="300" w:lineRule="auto"/>
        <w:ind w:left="360"/>
        <w:jc w:val="both"/>
        <w:rPr>
          <w:rFonts w:cstheme="minorHAnsi"/>
          <w:sz w:val="20"/>
          <w:szCs w:val="20"/>
        </w:rPr>
      </w:pPr>
    </w:p>
    <w:p w14:paraId="30CA4ED5" w14:textId="77777777" w:rsidR="003A0416" w:rsidRPr="008D69B1" w:rsidRDefault="003A0416" w:rsidP="003A0416">
      <w:pPr>
        <w:rPr>
          <w:rFonts w:cstheme="minorHAnsi"/>
          <w:sz w:val="20"/>
          <w:szCs w:val="20"/>
        </w:rPr>
      </w:pPr>
    </w:p>
    <w:p w14:paraId="7747793F" w14:textId="77777777" w:rsidR="007D79A3" w:rsidRDefault="007D79A3" w:rsidP="007D79A3"/>
    <w:p w14:paraId="0C0370A8" w14:textId="77777777" w:rsidR="00130B9C" w:rsidRDefault="00130B9C" w:rsidP="007D79A3">
      <w:pPr>
        <w:jc w:val="both"/>
      </w:pPr>
    </w:p>
    <w:p w14:paraId="7B059FCA" w14:textId="77777777" w:rsidR="00E54DDA" w:rsidRDefault="00E54DDA" w:rsidP="00130B9C">
      <w:pPr>
        <w:suppressAutoHyphens w:val="0"/>
        <w:jc w:val="both"/>
      </w:pPr>
    </w:p>
    <w:sectPr w:rsidR="00E54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705" w:hanging="705"/>
      </w:pPr>
      <w:rPr>
        <w:rFonts w:hint="default"/>
        <w:sz w:val="22"/>
        <w:szCs w:val="22"/>
      </w:r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hint="default"/>
        <w:color w:val="auto"/>
        <w:sz w:val="22"/>
        <w:szCs w:val="22"/>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sz w:val="22"/>
        <w:szCs w:val="22"/>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rPr>
        <w:rFonts w:hint="default"/>
        <w:sz w:val="22"/>
        <w:szCs w:val="22"/>
      </w:rPr>
    </w:lvl>
  </w:abstractNum>
  <w:abstractNum w:abstractNumId="4" w15:restartNumberingAfterBreak="0">
    <w:nsid w:val="00000005"/>
    <w:multiLevelType w:val="multilevel"/>
    <w:tmpl w:val="00000005"/>
    <w:name w:val="WW8Num7"/>
    <w:lvl w:ilvl="0">
      <w:start w:val="1"/>
      <w:numFmt w:val="lowerLetter"/>
      <w:lvlText w:val="%1)"/>
      <w:lvlJc w:val="left"/>
      <w:pPr>
        <w:tabs>
          <w:tab w:val="num" w:pos="708"/>
        </w:tabs>
        <w:ind w:left="720" w:hanging="360"/>
      </w:pPr>
      <w:rPr>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7"/>
    <w:multiLevelType w:val="multilevel"/>
    <w:tmpl w:val="D8606F4C"/>
    <w:name w:val="WW8Num1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FBA6A4F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297109"/>
    <w:multiLevelType w:val="hybridMultilevel"/>
    <w:tmpl w:val="5DFA93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EB6A8E"/>
    <w:multiLevelType w:val="hybridMultilevel"/>
    <w:tmpl w:val="0E7C2E9A"/>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9" w15:restartNumberingAfterBreak="0">
    <w:nsid w:val="1E683FF3"/>
    <w:multiLevelType w:val="hybridMultilevel"/>
    <w:tmpl w:val="8E7E0ECA"/>
    <w:lvl w:ilvl="0" w:tplc="0415000F">
      <w:start w:val="1"/>
      <w:numFmt w:val="decimal"/>
      <w:lvlText w:val="%1."/>
      <w:lvlJc w:val="left"/>
      <w:pPr>
        <w:ind w:left="720" w:hanging="360"/>
      </w:pPr>
    </w:lvl>
    <w:lvl w:ilvl="1" w:tplc="0415000F">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802985"/>
    <w:multiLevelType w:val="hybridMultilevel"/>
    <w:tmpl w:val="0DDAC66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 w15:restartNumberingAfterBreak="0">
    <w:nsid w:val="3BC4036D"/>
    <w:multiLevelType w:val="hybridMultilevel"/>
    <w:tmpl w:val="35CAF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30962"/>
    <w:multiLevelType w:val="multilevel"/>
    <w:tmpl w:val="D8606F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4"/>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DC"/>
    <w:rsid w:val="00007FA7"/>
    <w:rsid w:val="0003126B"/>
    <w:rsid w:val="00130B9C"/>
    <w:rsid w:val="003A0416"/>
    <w:rsid w:val="003F6645"/>
    <w:rsid w:val="004960F6"/>
    <w:rsid w:val="0061542D"/>
    <w:rsid w:val="006A4ADC"/>
    <w:rsid w:val="007D79A3"/>
    <w:rsid w:val="007F7419"/>
    <w:rsid w:val="00821A94"/>
    <w:rsid w:val="008537DD"/>
    <w:rsid w:val="00860BB2"/>
    <w:rsid w:val="00876ED4"/>
    <w:rsid w:val="008E5655"/>
    <w:rsid w:val="00A26484"/>
    <w:rsid w:val="00A661E7"/>
    <w:rsid w:val="00AB3F69"/>
    <w:rsid w:val="00AF6950"/>
    <w:rsid w:val="00B750F2"/>
    <w:rsid w:val="00BC7676"/>
    <w:rsid w:val="00BF51B9"/>
    <w:rsid w:val="00CE064E"/>
    <w:rsid w:val="00E54DDA"/>
    <w:rsid w:val="00E8199C"/>
    <w:rsid w:val="00EC4063"/>
    <w:rsid w:val="00F85DA5"/>
    <w:rsid w:val="00FD6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473E"/>
  <w15:chartTrackingRefBased/>
  <w15:docId w15:val="{F1E60DFF-46EE-49A2-8259-7E1207E9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1B9"/>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3A0416"/>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Obiekt,List Paragraph1,Numerowanie,BulletC,CW_Lista,Tabela,Podsis rysunku,List Paragraph,normalny tekst,Wyliczanie,Bullets"/>
    <w:basedOn w:val="Normalny"/>
    <w:link w:val="AkapitzlistZnak"/>
    <w:uiPriority w:val="34"/>
    <w:qFormat/>
    <w:rsid w:val="00BF51B9"/>
    <w:pPr>
      <w:spacing w:after="200" w:line="276" w:lineRule="auto"/>
      <w:ind w:left="720"/>
    </w:pPr>
    <w:rPr>
      <w:rFonts w:ascii="Calibri" w:eastAsia="Calibri" w:hAnsi="Calibri" w:cs="Calibri"/>
      <w:sz w:val="22"/>
      <w:szCs w:val="22"/>
    </w:rPr>
  </w:style>
  <w:style w:type="character" w:customStyle="1" w:styleId="AkapitzlistZnak">
    <w:name w:val="Akapit z listą Znak"/>
    <w:aliases w:val="Normal Znak,Akapit z listą3 Znak,Akapit z listą31 Znak,Wypunktowanie Znak,Normal2 Znak,Obiekt Znak,List Paragraph1 Znak,Numerowanie Znak,BulletC Znak,CW_Lista Znak,Tabela Znak,Podsis rysunku Znak,List Paragraph Znak,Wyliczanie Znak"/>
    <w:link w:val="Akapitzlist"/>
    <w:uiPriority w:val="34"/>
    <w:locked/>
    <w:rsid w:val="00BF51B9"/>
    <w:rPr>
      <w:rFonts w:ascii="Calibri" w:eastAsia="Calibri" w:hAnsi="Calibri" w:cs="Calibri"/>
      <w:lang w:eastAsia="zh-CN"/>
    </w:rPr>
  </w:style>
  <w:style w:type="paragraph" w:styleId="Tekstdymka">
    <w:name w:val="Balloon Text"/>
    <w:basedOn w:val="Normalny"/>
    <w:link w:val="TekstdymkaZnak"/>
    <w:uiPriority w:val="99"/>
    <w:semiHidden/>
    <w:unhideWhenUsed/>
    <w:rsid w:val="00BF51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1B9"/>
    <w:rPr>
      <w:rFonts w:ascii="Segoe UI" w:eastAsia="Times New Roman" w:hAnsi="Segoe UI" w:cs="Segoe UI"/>
      <w:sz w:val="18"/>
      <w:szCs w:val="18"/>
      <w:lang w:eastAsia="zh-CN"/>
    </w:rPr>
  </w:style>
  <w:style w:type="character" w:customStyle="1" w:styleId="infotele">
    <w:name w:val="infotele"/>
    <w:basedOn w:val="Domylnaczcionkaakapitu"/>
    <w:rsid w:val="00130B9C"/>
  </w:style>
  <w:style w:type="character" w:customStyle="1" w:styleId="normaltextrun">
    <w:name w:val="normaltextrun"/>
    <w:basedOn w:val="Domylnaczcionkaakapitu"/>
    <w:rsid w:val="00130B9C"/>
  </w:style>
  <w:style w:type="character" w:customStyle="1" w:styleId="contextualspellingandgrammarerror">
    <w:name w:val="contextualspellingandgrammarerror"/>
    <w:basedOn w:val="Domylnaczcionkaakapitu"/>
    <w:rsid w:val="00130B9C"/>
  </w:style>
  <w:style w:type="character" w:styleId="Hipercze">
    <w:name w:val="Hyperlink"/>
    <w:basedOn w:val="Domylnaczcionkaakapitu"/>
    <w:uiPriority w:val="99"/>
    <w:unhideWhenUsed/>
    <w:rsid w:val="00AF6950"/>
    <w:rPr>
      <w:color w:val="0563C1" w:themeColor="hyperlink"/>
      <w:u w:val="single"/>
    </w:rPr>
  </w:style>
  <w:style w:type="table" w:customStyle="1" w:styleId="TableGrid">
    <w:name w:val="TableGrid"/>
    <w:rsid w:val="00A2648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3A0416"/>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unhideWhenUsed/>
    <w:rsid w:val="003A0416"/>
    <w:pPr>
      <w:suppressAutoHyphens w:val="0"/>
      <w:spacing w:before="100" w:beforeAutospacing="1" w:after="100" w:afterAutospacing="1"/>
    </w:pPr>
    <w:rPr>
      <w:rFonts w:eastAsiaTheme="minorHAnsi"/>
      <w:color w:val="000000"/>
      <w:lang w:eastAsia="pl-PL"/>
    </w:rPr>
  </w:style>
  <w:style w:type="table" w:styleId="Tabela-Siatka">
    <w:name w:val="Table Grid"/>
    <w:basedOn w:val="Standardowy"/>
    <w:uiPriority w:val="59"/>
    <w:rsid w:val="00EC40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hyperlink" Target="mailto:rybnik@katowice.lasy.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comp-net.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3379-F021-42EC-AE7B-D854799D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2306</Words>
  <Characters>13839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Kamiński</dc:creator>
  <cp:keywords/>
  <dc:description/>
  <cp:lastModifiedBy>Grzegorz Kamiński</cp:lastModifiedBy>
  <cp:revision>30</cp:revision>
  <cp:lastPrinted>2024-11-22T10:08:00Z</cp:lastPrinted>
  <dcterms:created xsi:type="dcterms:W3CDTF">2024-11-22T09:12:00Z</dcterms:created>
  <dcterms:modified xsi:type="dcterms:W3CDTF">2025-03-20T10:34:00Z</dcterms:modified>
</cp:coreProperties>
</file>